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9997"/>
      </w:tblGrid>
      <w:tr w:rsidR="006D2B87" w14:paraId="57CC7970" w14:textId="77777777" w:rsidTr="006D2B87">
        <w:trPr>
          <w:jc w:val="center"/>
        </w:trPr>
        <w:tc>
          <w:tcPr>
            <w:tcW w:w="6379" w:type="dxa"/>
          </w:tcPr>
          <w:p w14:paraId="3EE57945" w14:textId="14BBF579" w:rsidR="006D2B87" w:rsidRDefault="006D2B87" w:rsidP="008D2DBF">
            <w:pPr>
              <w:spacing w:line="340" w:lineRule="exact"/>
              <w:jc w:val="center"/>
              <w:rPr>
                <w:rFonts w:ascii="Times New Roman" w:eastAsia="Calibri" w:hAnsi="Times New Roman"/>
                <w:b/>
                <w:color w:val="000000"/>
                <w:sz w:val="28"/>
                <w:szCs w:val="28"/>
                <w:shd w:val="clear" w:color="auto" w:fill="FFFFFF"/>
              </w:rPr>
            </w:pPr>
            <w:r>
              <w:rPr>
                <w:noProof/>
              </w:rPr>
              <mc:AlternateContent>
                <mc:Choice Requires="wps">
                  <w:drawing>
                    <wp:anchor distT="4294967293" distB="4294967293" distL="114300" distR="114300" simplePos="0" relativeHeight="251662336" behindDoc="0" locked="0" layoutInCell="1" allowOverlap="1" wp14:anchorId="08BB0A1B" wp14:editId="6B07FB91">
                      <wp:simplePos x="0" y="0"/>
                      <wp:positionH relativeFrom="column">
                        <wp:posOffset>1211580</wp:posOffset>
                      </wp:positionH>
                      <wp:positionV relativeFrom="paragraph">
                        <wp:posOffset>250190</wp:posOffset>
                      </wp:positionV>
                      <wp:extent cx="666750" cy="0"/>
                      <wp:effectExtent l="0" t="0" r="0" b="0"/>
                      <wp:wrapNone/>
                      <wp:docPr id="146293424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D88FA3"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5.4pt,19.7pt" to="147.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" strokecolor="windowText" strokeweight=".5pt">
                      <v:stroke joinstyle="miter"/>
                      <o:lock v:ext="edit" shapetype="f"/>
                    </v:line>
                  </w:pict>
                </mc:Fallback>
              </mc:AlternateContent>
            </w:r>
            <w:r>
              <w:rPr>
                <w:rFonts w:ascii="Times New Roman" w:eastAsia="Calibri" w:hAnsi="Times New Roman"/>
                <w:b/>
                <w:bCs/>
                <w:color w:val="000000"/>
                <w:sz w:val="28"/>
                <w:szCs w:val="28"/>
                <w:shd w:val="clear" w:color="auto" w:fill="FFFFFF"/>
              </w:rPr>
              <w:t>BỘ Y TẾ</w:t>
            </w:r>
            <w:r>
              <w:rPr>
                <w:rFonts w:ascii="Times New Roman" w:eastAsia="Calibri" w:hAnsi="Times New Roman"/>
                <w:b/>
                <w:bCs/>
                <w:color w:val="000000"/>
                <w:sz w:val="28"/>
                <w:szCs w:val="28"/>
                <w:shd w:val="clear" w:color="auto" w:fill="FFFFFF"/>
              </w:rPr>
              <w:br/>
            </w:r>
          </w:p>
        </w:tc>
        <w:tc>
          <w:tcPr>
            <w:tcW w:w="7616" w:type="dxa"/>
          </w:tcPr>
          <w:tbl>
            <w:tblPr>
              <w:tblW w:w="9781" w:type="dxa"/>
              <w:tblCellMar>
                <w:left w:w="0" w:type="dxa"/>
                <w:right w:w="0" w:type="dxa"/>
              </w:tblCellMar>
              <w:tblLook w:val="04A0" w:firstRow="1" w:lastRow="0" w:firstColumn="1" w:lastColumn="0" w:noHBand="0" w:noVBand="1"/>
            </w:tblPr>
            <w:tblGrid>
              <w:gridCol w:w="9781"/>
            </w:tblGrid>
            <w:tr w:rsidR="006D2B87" w:rsidRPr="00E93D0D" w14:paraId="77DDFFB5" w14:textId="77777777" w:rsidTr="008D2DBF">
              <w:tc>
                <w:tcPr>
                  <w:tcW w:w="6838" w:type="dxa"/>
                  <w:tcMar>
                    <w:top w:w="0" w:type="dxa"/>
                    <w:left w:w="108" w:type="dxa"/>
                    <w:bottom w:w="0" w:type="dxa"/>
                    <w:right w:w="108" w:type="dxa"/>
                  </w:tcMar>
                  <w:hideMark/>
                </w:tcPr>
                <w:p w14:paraId="046A2A1B" w14:textId="77777777" w:rsidR="006D2B87" w:rsidRPr="00E93D0D" w:rsidRDefault="006D2B87" w:rsidP="008D2DBF">
                  <w:pPr>
                    <w:spacing w:line="340" w:lineRule="exact"/>
                    <w:jc w:val="center"/>
                    <w:rPr>
                      <w:rFonts w:eastAsia="Calibri"/>
                      <w:color w:val="000000"/>
                      <w:sz w:val="28"/>
                      <w:szCs w:val="28"/>
                      <w:shd w:val="clear" w:color="auto" w:fill="FFFFFF"/>
                    </w:rPr>
                  </w:pPr>
                  <w:r w:rsidRPr="00E93D0D">
                    <w:rPr>
                      <w:rFonts w:eastAsia="Calibri"/>
                      <w:b/>
                      <w:bCs/>
                      <w:color w:val="000000"/>
                      <w:sz w:val="28"/>
                      <w:szCs w:val="28"/>
                      <w:shd w:val="clear" w:color="auto" w:fill="FFFFFF"/>
                    </w:rPr>
                    <w:t>CỘNG HÒA XÃ HỘI CHỦ NGHĨA VIỆT NAM</w:t>
                  </w:r>
                  <w:r w:rsidRPr="00E93D0D">
                    <w:rPr>
                      <w:rFonts w:eastAsia="Calibri"/>
                      <w:b/>
                      <w:bCs/>
                      <w:color w:val="000000"/>
                      <w:sz w:val="28"/>
                      <w:szCs w:val="28"/>
                      <w:shd w:val="clear" w:color="auto" w:fill="FFFFFF"/>
                    </w:rPr>
                    <w:br/>
                    <w:t xml:space="preserve">Độc lập - Tự do - Hạnh phúc </w:t>
                  </w:r>
                  <w:r w:rsidRPr="00E93D0D">
                    <w:rPr>
                      <w:rFonts w:eastAsia="Calibri"/>
                      <w:b/>
                      <w:bCs/>
                      <w:color w:val="000000"/>
                      <w:sz w:val="28"/>
                      <w:szCs w:val="28"/>
                      <w:shd w:val="clear" w:color="auto" w:fill="FFFFFF"/>
                    </w:rPr>
                    <w:br/>
                  </w:r>
                </w:p>
              </w:tc>
            </w:tr>
            <w:tr w:rsidR="006D2B87" w:rsidRPr="00E93D0D" w14:paraId="30C6C490" w14:textId="77777777" w:rsidTr="008D2DBF">
              <w:tc>
                <w:tcPr>
                  <w:tcW w:w="6838" w:type="dxa"/>
                  <w:tcMar>
                    <w:top w:w="0" w:type="dxa"/>
                    <w:left w:w="108" w:type="dxa"/>
                    <w:bottom w:w="0" w:type="dxa"/>
                    <w:right w:w="108" w:type="dxa"/>
                  </w:tcMar>
                  <w:hideMark/>
                </w:tcPr>
                <w:p w14:paraId="1AA7C1E9" w14:textId="2CA7775B" w:rsidR="006D2B87" w:rsidRPr="00E93D0D" w:rsidRDefault="006D2B87" w:rsidP="008D2DBF">
                  <w:pPr>
                    <w:spacing w:before="120" w:line="340" w:lineRule="exact"/>
                    <w:jc w:val="center"/>
                    <w:rPr>
                      <w:rFonts w:eastAsia="Calibri"/>
                      <w:color w:val="000000"/>
                      <w:sz w:val="28"/>
                      <w:szCs w:val="28"/>
                      <w:shd w:val="clear" w:color="auto" w:fill="FFFFFF"/>
                    </w:rPr>
                  </w:pPr>
                  <w:r>
                    <w:rPr>
                      <w:noProof/>
                    </w:rPr>
                    <mc:AlternateContent>
                      <mc:Choice Requires="wps">
                        <w:drawing>
                          <wp:anchor distT="4294967293" distB="4294967293" distL="114300" distR="114300" simplePos="0" relativeHeight="251661312" behindDoc="0" locked="0" layoutInCell="1" allowOverlap="1" wp14:anchorId="18675332" wp14:editId="76799B78">
                            <wp:simplePos x="0" y="0"/>
                            <wp:positionH relativeFrom="column">
                              <wp:posOffset>1953895</wp:posOffset>
                            </wp:positionH>
                            <wp:positionV relativeFrom="paragraph">
                              <wp:posOffset>26669</wp:posOffset>
                            </wp:positionV>
                            <wp:extent cx="2095500" cy="0"/>
                            <wp:effectExtent l="0" t="0" r="0" b="0"/>
                            <wp:wrapNone/>
                            <wp:docPr id="15239792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9A8283"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3.85pt,2.1pt" to="31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" strokecolor="windowText" strokeweight=".5pt">
                            <v:stroke joinstyle="miter"/>
                            <o:lock v:ext="edit" shapetype="f"/>
                          </v:line>
                        </w:pict>
                      </mc:Fallback>
                    </mc:AlternateContent>
                  </w:r>
                  <w:r w:rsidRPr="00E93D0D">
                    <w:rPr>
                      <w:rFonts w:eastAsia="Calibri"/>
                      <w:i/>
                      <w:iCs/>
                      <w:color w:val="000000"/>
                      <w:sz w:val="28"/>
                      <w:szCs w:val="28"/>
                      <w:shd w:val="clear" w:color="auto" w:fill="FFFFFF"/>
                    </w:rPr>
                    <w:t>Hà Nội, ngày</w:t>
                  </w:r>
                  <w:r w:rsidR="00357647">
                    <w:rPr>
                      <w:rFonts w:eastAsia="Calibri"/>
                      <w:i/>
                      <w:iCs/>
                      <w:color w:val="000000"/>
                      <w:sz w:val="28"/>
                      <w:szCs w:val="28"/>
                      <w:shd w:val="clear" w:color="auto" w:fill="FFFFFF"/>
                    </w:rPr>
                    <w:t xml:space="preserve"> </w:t>
                  </w:r>
                  <w:r w:rsidR="00DE56FD">
                    <w:rPr>
                      <w:rFonts w:eastAsia="Calibri"/>
                      <w:i/>
                      <w:iCs/>
                      <w:color w:val="000000"/>
                      <w:sz w:val="28"/>
                      <w:szCs w:val="28"/>
                      <w:shd w:val="clear" w:color="auto" w:fill="FFFFFF"/>
                    </w:rPr>
                    <w:t>0</w:t>
                  </w:r>
                  <w:r w:rsidR="00AA5F63">
                    <w:rPr>
                      <w:rFonts w:eastAsia="Calibri"/>
                      <w:i/>
                      <w:iCs/>
                      <w:color w:val="000000"/>
                      <w:sz w:val="28"/>
                      <w:szCs w:val="28"/>
                      <w:shd w:val="clear" w:color="auto" w:fill="FFFFFF"/>
                    </w:rPr>
                    <w:t>9</w:t>
                  </w:r>
                  <w:r w:rsidRPr="00E93D0D">
                    <w:rPr>
                      <w:rFonts w:eastAsia="Calibri"/>
                      <w:i/>
                      <w:iCs/>
                      <w:color w:val="000000"/>
                      <w:sz w:val="28"/>
                      <w:szCs w:val="28"/>
                      <w:shd w:val="clear" w:color="auto" w:fill="FFFFFF"/>
                    </w:rPr>
                    <w:t xml:space="preserve"> tháng </w:t>
                  </w:r>
                  <w:r w:rsidR="00DE56FD">
                    <w:rPr>
                      <w:rFonts w:eastAsia="Calibri"/>
                      <w:i/>
                      <w:iCs/>
                      <w:color w:val="000000"/>
                      <w:sz w:val="28"/>
                      <w:szCs w:val="28"/>
                      <w:shd w:val="clear" w:color="auto" w:fill="FFFFFF"/>
                    </w:rPr>
                    <w:t>9</w:t>
                  </w:r>
                  <w:r w:rsidRPr="00E93D0D">
                    <w:rPr>
                      <w:rFonts w:eastAsia="Calibri"/>
                      <w:i/>
                      <w:iCs/>
                      <w:color w:val="000000"/>
                      <w:sz w:val="28"/>
                      <w:szCs w:val="28"/>
                      <w:shd w:val="clear" w:color="auto" w:fill="FFFFFF"/>
                    </w:rPr>
                    <w:t xml:space="preserve"> năm 202</w:t>
                  </w:r>
                  <w:r>
                    <w:rPr>
                      <w:rFonts w:eastAsia="Calibri"/>
                      <w:i/>
                      <w:iCs/>
                      <w:color w:val="000000"/>
                      <w:sz w:val="28"/>
                      <w:szCs w:val="28"/>
                      <w:shd w:val="clear" w:color="auto" w:fill="FFFFFF"/>
                    </w:rPr>
                    <w:t>5</w:t>
                  </w:r>
                </w:p>
              </w:tc>
            </w:tr>
          </w:tbl>
          <w:p w14:paraId="546F95A3" w14:textId="77777777" w:rsidR="006D2B87" w:rsidRDefault="006D2B87" w:rsidP="008D2DBF">
            <w:pPr>
              <w:spacing w:line="340" w:lineRule="exact"/>
              <w:jc w:val="center"/>
              <w:rPr>
                <w:rFonts w:ascii="Times New Roman" w:eastAsia="Calibri" w:hAnsi="Times New Roman"/>
                <w:b/>
                <w:color w:val="000000"/>
                <w:sz w:val="28"/>
                <w:szCs w:val="28"/>
                <w:shd w:val="clear" w:color="auto" w:fill="FFFFFF"/>
              </w:rPr>
            </w:pPr>
          </w:p>
        </w:tc>
      </w:tr>
    </w:tbl>
    <w:p w14:paraId="5EEFCDE0" w14:textId="77777777" w:rsidR="006D2B87" w:rsidRDefault="006D2B87" w:rsidP="006D2B87">
      <w:pPr>
        <w:spacing w:line="340" w:lineRule="exact"/>
        <w:jc w:val="center"/>
        <w:rPr>
          <w:rFonts w:eastAsia="Calibri"/>
          <w:b/>
          <w:color w:val="000000"/>
          <w:sz w:val="28"/>
          <w:szCs w:val="28"/>
          <w:shd w:val="clear" w:color="auto" w:fill="FFFFFF"/>
        </w:rPr>
      </w:pPr>
    </w:p>
    <w:p w14:paraId="69072609" w14:textId="77777777" w:rsidR="006D2B87" w:rsidRDefault="006D2B87" w:rsidP="006D2B87">
      <w:pPr>
        <w:spacing w:line="340" w:lineRule="exact"/>
        <w:jc w:val="center"/>
        <w:rPr>
          <w:rFonts w:eastAsia="Calibri"/>
          <w:b/>
          <w:color w:val="000000"/>
          <w:sz w:val="28"/>
          <w:szCs w:val="28"/>
          <w:shd w:val="clear" w:color="auto" w:fill="FFFFFF"/>
        </w:rPr>
      </w:pPr>
    </w:p>
    <w:p w14:paraId="7D92889C" w14:textId="30B9F560" w:rsidR="006D2B87" w:rsidRDefault="006D2B87" w:rsidP="006D2B87">
      <w:pPr>
        <w:spacing w:line="340" w:lineRule="exact"/>
        <w:jc w:val="center"/>
        <w:rPr>
          <w:rFonts w:eastAsia="Calibri"/>
          <w:b/>
          <w:color w:val="000000"/>
          <w:sz w:val="28"/>
          <w:szCs w:val="28"/>
          <w:shd w:val="clear" w:color="auto" w:fill="FFFFFF"/>
        </w:rPr>
      </w:pPr>
      <w:r w:rsidRPr="00E93D0D">
        <w:rPr>
          <w:rFonts w:eastAsia="Calibri"/>
          <w:b/>
          <w:color w:val="000000"/>
          <w:sz w:val="28"/>
          <w:szCs w:val="28"/>
          <w:shd w:val="clear" w:color="auto" w:fill="FFFFFF"/>
        </w:rPr>
        <w:t>Bản tổng hợp, tiếp thu</w:t>
      </w:r>
      <w:r>
        <w:rPr>
          <w:rFonts w:eastAsia="Calibri"/>
          <w:b/>
          <w:color w:val="000000"/>
          <w:sz w:val="28"/>
          <w:szCs w:val="28"/>
          <w:shd w:val="clear" w:color="auto" w:fill="FFFFFF"/>
        </w:rPr>
        <w:t>,</w:t>
      </w:r>
      <w:r w:rsidRPr="00E93D0D">
        <w:rPr>
          <w:rFonts w:eastAsia="Calibri"/>
          <w:b/>
          <w:color w:val="000000"/>
          <w:sz w:val="28"/>
          <w:szCs w:val="28"/>
          <w:shd w:val="clear" w:color="auto" w:fill="FFFFFF"/>
        </w:rPr>
        <w:t xml:space="preserve"> giải trình ý kiến góp ý </w:t>
      </w:r>
      <w:r>
        <w:rPr>
          <w:rFonts w:eastAsia="Calibri"/>
          <w:b/>
          <w:color w:val="000000"/>
          <w:sz w:val="28"/>
          <w:szCs w:val="28"/>
          <w:shd w:val="clear" w:color="auto" w:fill="FFFFFF"/>
        </w:rPr>
        <w:t xml:space="preserve">qua Cổng thông tin điện tử Chính phủ </w:t>
      </w:r>
      <w:r w:rsidRPr="00E93D0D">
        <w:rPr>
          <w:rFonts w:eastAsia="Calibri"/>
          <w:b/>
          <w:color w:val="000000"/>
          <w:sz w:val="28"/>
          <w:szCs w:val="28"/>
          <w:shd w:val="clear" w:color="auto" w:fill="FFFFFF"/>
        </w:rPr>
        <w:t xml:space="preserve">đối với </w:t>
      </w:r>
    </w:p>
    <w:p w14:paraId="68B4D775" w14:textId="77777777" w:rsidR="006D2B87" w:rsidRDefault="006D2B87" w:rsidP="006D2B87">
      <w:pPr>
        <w:spacing w:line="340" w:lineRule="exact"/>
        <w:jc w:val="center"/>
        <w:rPr>
          <w:rFonts w:eastAsia="Calibri"/>
          <w:b/>
          <w:color w:val="000000"/>
          <w:sz w:val="28"/>
          <w:szCs w:val="28"/>
          <w:shd w:val="clear" w:color="auto" w:fill="FFFFFF"/>
        </w:rPr>
      </w:pPr>
      <w:r w:rsidRPr="00E93D0D">
        <w:rPr>
          <w:rFonts w:eastAsia="Calibri"/>
          <w:b/>
          <w:color w:val="000000"/>
          <w:sz w:val="28"/>
          <w:szCs w:val="28"/>
          <w:shd w:val="clear" w:color="auto" w:fill="FFFFFF"/>
        </w:rPr>
        <w:t xml:space="preserve">Nghị định sửa đổi, bổ sung một số điều của Nghị định số </w:t>
      </w:r>
      <w:r>
        <w:rPr>
          <w:rFonts w:eastAsia="Calibri"/>
          <w:b/>
          <w:color w:val="000000"/>
          <w:sz w:val="28"/>
          <w:szCs w:val="28"/>
          <w:shd w:val="clear" w:color="auto" w:fill="FFFFFF"/>
        </w:rPr>
        <w:t>117</w:t>
      </w:r>
      <w:r w:rsidRPr="00E93D0D">
        <w:rPr>
          <w:rFonts w:eastAsia="Calibri"/>
          <w:b/>
          <w:color w:val="000000"/>
          <w:sz w:val="28"/>
          <w:szCs w:val="28"/>
          <w:shd w:val="clear" w:color="auto" w:fill="FFFFFF"/>
        </w:rPr>
        <w:t>/20</w:t>
      </w:r>
      <w:r>
        <w:rPr>
          <w:rFonts w:eastAsia="Calibri"/>
          <w:b/>
          <w:color w:val="000000"/>
          <w:sz w:val="28"/>
          <w:szCs w:val="28"/>
          <w:shd w:val="clear" w:color="auto" w:fill="FFFFFF"/>
        </w:rPr>
        <w:t>20</w:t>
      </w:r>
      <w:r w:rsidRPr="00E93D0D">
        <w:rPr>
          <w:rFonts w:eastAsia="Calibri"/>
          <w:b/>
          <w:color w:val="000000"/>
          <w:sz w:val="28"/>
          <w:szCs w:val="28"/>
          <w:shd w:val="clear" w:color="auto" w:fill="FFFFFF"/>
        </w:rPr>
        <w:t xml:space="preserve">/NĐ-CP ngày 28 tháng </w:t>
      </w:r>
      <w:r>
        <w:rPr>
          <w:rFonts w:eastAsia="Calibri"/>
          <w:b/>
          <w:color w:val="000000"/>
          <w:sz w:val="28"/>
          <w:szCs w:val="28"/>
          <w:shd w:val="clear" w:color="auto" w:fill="FFFFFF"/>
        </w:rPr>
        <w:t>9</w:t>
      </w:r>
      <w:r w:rsidRPr="00E93D0D">
        <w:rPr>
          <w:rFonts w:eastAsia="Calibri"/>
          <w:b/>
          <w:color w:val="000000"/>
          <w:sz w:val="28"/>
          <w:szCs w:val="28"/>
          <w:shd w:val="clear" w:color="auto" w:fill="FFFFFF"/>
        </w:rPr>
        <w:t xml:space="preserve"> năm 20</w:t>
      </w:r>
      <w:r>
        <w:rPr>
          <w:rFonts w:eastAsia="Calibri"/>
          <w:b/>
          <w:color w:val="000000"/>
          <w:sz w:val="28"/>
          <w:szCs w:val="28"/>
          <w:shd w:val="clear" w:color="auto" w:fill="FFFFFF"/>
        </w:rPr>
        <w:t>20 của Chính phủ</w:t>
      </w:r>
    </w:p>
    <w:p w14:paraId="798FD516" w14:textId="49EE7268" w:rsidR="006D2B87" w:rsidRPr="00E93D0D" w:rsidRDefault="006D2B87" w:rsidP="006D2B87">
      <w:pPr>
        <w:spacing w:line="340" w:lineRule="exact"/>
        <w:jc w:val="center"/>
        <w:rPr>
          <w:rFonts w:eastAsia="Calibri"/>
          <w:b/>
          <w:color w:val="000000"/>
          <w:sz w:val="28"/>
          <w:szCs w:val="28"/>
          <w:shd w:val="clear" w:color="auto" w:fill="FFFFFF"/>
        </w:rPr>
      </w:pPr>
      <w:r w:rsidRPr="00E93D0D">
        <w:rPr>
          <w:rFonts w:eastAsia="Calibri"/>
          <w:b/>
          <w:color w:val="000000"/>
          <w:sz w:val="28"/>
          <w:szCs w:val="28"/>
          <w:shd w:val="clear" w:color="auto" w:fill="FFFFFF"/>
        </w:rPr>
        <w:t xml:space="preserve">quy định về </w:t>
      </w:r>
      <w:r>
        <w:rPr>
          <w:rFonts w:eastAsia="Calibri"/>
          <w:b/>
          <w:color w:val="000000"/>
          <w:sz w:val="28"/>
          <w:szCs w:val="28"/>
          <w:shd w:val="clear" w:color="auto" w:fill="FFFFFF"/>
        </w:rPr>
        <w:t>xử phạt vi phạm hành chính trong lĩnh vực y tế</w:t>
      </w:r>
    </w:p>
    <w:p w14:paraId="1DEE961E" w14:textId="27247CAD" w:rsidR="006D2B87" w:rsidRPr="00E93D0D" w:rsidRDefault="006D2B87" w:rsidP="006D2B87">
      <w:pPr>
        <w:spacing w:line="340" w:lineRule="exact"/>
        <w:jc w:val="center"/>
        <w:rPr>
          <w:rFonts w:eastAsia="Calibri"/>
          <w:b/>
          <w:color w:val="000000"/>
          <w:sz w:val="28"/>
          <w:szCs w:val="28"/>
          <w:shd w:val="clear" w:color="auto" w:fill="FFFFFF"/>
        </w:rPr>
      </w:pPr>
      <w:r>
        <w:rPr>
          <w:noProof/>
        </w:rPr>
        <mc:AlternateContent>
          <mc:Choice Requires="wps">
            <w:drawing>
              <wp:anchor distT="4294967293" distB="4294967293" distL="114300" distR="114300" simplePos="0" relativeHeight="251659264" behindDoc="0" locked="0" layoutInCell="1" allowOverlap="1" wp14:anchorId="10853119" wp14:editId="191A75C3">
                <wp:simplePos x="0" y="0"/>
                <wp:positionH relativeFrom="margin">
                  <wp:posOffset>3622675</wp:posOffset>
                </wp:positionH>
                <wp:positionV relativeFrom="paragraph">
                  <wp:posOffset>7619</wp:posOffset>
                </wp:positionV>
                <wp:extent cx="1619250" cy="0"/>
                <wp:effectExtent l="0" t="0" r="0" b="0"/>
                <wp:wrapNone/>
                <wp:docPr id="522678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DF4FD2"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85.25pt,.6pt" to="41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" strokecolor="windowText" strokeweight=".5pt">
                <v:stroke joinstyle="miter"/>
                <o:lock v:ext="edit" shapetype="f"/>
                <w10:wrap anchorx="margin"/>
              </v:line>
            </w:pict>
          </mc:Fallback>
        </mc:AlternateContent>
      </w:r>
    </w:p>
    <w:p w14:paraId="6501D0BE" w14:textId="77777777" w:rsidR="006D2B87" w:rsidRDefault="006D2B87" w:rsidP="000E0C1D">
      <w:pPr>
        <w:keepNext/>
        <w:spacing w:before="120" w:after="120" w:line="380" w:lineRule="exact"/>
        <w:ind w:right="680" w:firstLine="567"/>
        <w:jc w:val="both"/>
        <w:rPr>
          <w:kern w:val="32"/>
          <w:sz w:val="28"/>
          <w:szCs w:val="28"/>
          <w:lang w:eastAsia="en-SG"/>
        </w:rPr>
      </w:pPr>
      <w:r w:rsidRPr="00E93D0D">
        <w:rPr>
          <w:kern w:val="32"/>
          <w:sz w:val="28"/>
          <w:szCs w:val="28"/>
          <w:lang w:eastAsia="en-SG"/>
        </w:rPr>
        <w:t xml:space="preserve">Thực hiện quy định của Luật Ban hành văn bản quy phạm pháp luật về việc lấy ý kiến đối với dự thảo Nghị định. Ngày </w:t>
      </w:r>
      <w:r>
        <w:rPr>
          <w:kern w:val="32"/>
          <w:sz w:val="28"/>
          <w:szCs w:val="28"/>
          <w:lang w:eastAsia="en-SG"/>
        </w:rPr>
        <w:t>10</w:t>
      </w:r>
      <w:r w:rsidRPr="00E93D0D">
        <w:rPr>
          <w:kern w:val="32"/>
          <w:sz w:val="28"/>
          <w:szCs w:val="28"/>
          <w:lang w:eastAsia="en-SG"/>
        </w:rPr>
        <w:t>/</w:t>
      </w:r>
      <w:r>
        <w:rPr>
          <w:kern w:val="32"/>
          <w:sz w:val="28"/>
          <w:szCs w:val="28"/>
          <w:lang w:eastAsia="en-SG"/>
        </w:rPr>
        <w:t>01</w:t>
      </w:r>
      <w:r w:rsidRPr="00E93D0D">
        <w:rPr>
          <w:kern w:val="32"/>
          <w:sz w:val="28"/>
          <w:szCs w:val="28"/>
          <w:lang w:eastAsia="en-SG"/>
        </w:rPr>
        <w:t>/202</w:t>
      </w:r>
      <w:r>
        <w:rPr>
          <w:kern w:val="32"/>
          <w:sz w:val="28"/>
          <w:szCs w:val="28"/>
          <w:lang w:eastAsia="en-SG"/>
        </w:rPr>
        <w:t>5</w:t>
      </w:r>
      <w:r w:rsidRPr="00E93D0D">
        <w:rPr>
          <w:kern w:val="32"/>
          <w:sz w:val="28"/>
          <w:szCs w:val="28"/>
          <w:lang w:eastAsia="en-SG"/>
        </w:rPr>
        <w:t>, Bộ Y tế đã có Công</w:t>
      </w:r>
      <w:r w:rsidRPr="00E93D0D">
        <w:rPr>
          <w:b/>
          <w:bCs/>
          <w:kern w:val="32"/>
          <w:sz w:val="28"/>
          <w:szCs w:val="28"/>
          <w:lang w:eastAsia="en-SG"/>
        </w:rPr>
        <w:t xml:space="preserve"> </w:t>
      </w:r>
      <w:r w:rsidRPr="00E93D0D">
        <w:rPr>
          <w:kern w:val="32"/>
          <w:sz w:val="28"/>
          <w:szCs w:val="28"/>
          <w:lang w:eastAsia="en-SG"/>
        </w:rPr>
        <w:t xml:space="preserve">văn số </w:t>
      </w:r>
      <w:r>
        <w:rPr>
          <w:kern w:val="32"/>
          <w:sz w:val="28"/>
          <w:szCs w:val="28"/>
          <w:lang w:eastAsia="en-SG"/>
        </w:rPr>
        <w:t>212</w:t>
      </w:r>
      <w:r w:rsidRPr="00E93D0D">
        <w:rPr>
          <w:kern w:val="32"/>
          <w:sz w:val="28"/>
          <w:szCs w:val="28"/>
          <w:lang w:eastAsia="en-SG"/>
        </w:rPr>
        <w:t xml:space="preserve">/BYT-PC </w:t>
      </w:r>
      <w:r>
        <w:rPr>
          <w:kern w:val="32"/>
          <w:sz w:val="28"/>
          <w:szCs w:val="28"/>
          <w:lang w:eastAsia="en-SG"/>
        </w:rPr>
        <w:t xml:space="preserve">gửi Cổng thông tin điện tử Chính phủ đề nghị đăng tải dự thảo Nghị định lên Cổng thông tin điện tử Chính phủ để xin ý kiến rộng rãi. </w:t>
      </w:r>
    </w:p>
    <w:p w14:paraId="11B1ECAE" w14:textId="77777777" w:rsidR="006D2B87" w:rsidRDefault="006D2B87" w:rsidP="000E0C1D">
      <w:pPr>
        <w:keepNext/>
        <w:spacing w:before="120" w:after="120" w:line="380" w:lineRule="exact"/>
        <w:ind w:right="680" w:firstLine="567"/>
        <w:jc w:val="both"/>
        <w:rPr>
          <w:kern w:val="32"/>
          <w:sz w:val="28"/>
          <w:szCs w:val="28"/>
          <w:lang w:eastAsia="en-SG"/>
        </w:rPr>
      </w:pPr>
      <w:r>
        <w:rPr>
          <w:kern w:val="32"/>
          <w:sz w:val="28"/>
          <w:szCs w:val="28"/>
          <w:lang w:eastAsia="en-SG"/>
        </w:rPr>
        <w:t>Ngày 28/3/2025, Bộ Y tế nhận được Công văn số 251/TTĐT-DLĐT của Cổng thông tin điện tử Chính phủ góp ý dự thảo Nghị định.</w:t>
      </w:r>
    </w:p>
    <w:p w14:paraId="71D19903" w14:textId="77777777" w:rsidR="006D2B87" w:rsidRPr="0062511F" w:rsidRDefault="006D2B87" w:rsidP="000E0C1D">
      <w:pPr>
        <w:keepNext/>
        <w:spacing w:before="120" w:after="120" w:line="380" w:lineRule="exact"/>
        <w:ind w:right="680" w:firstLine="567"/>
        <w:jc w:val="both"/>
        <w:rPr>
          <w:rFonts w:cstheme="minorBidi"/>
          <w:kern w:val="32"/>
          <w:sz w:val="28"/>
          <w:szCs w:val="28"/>
          <w:lang w:eastAsia="en-SG"/>
        </w:rPr>
      </w:pPr>
      <w:r w:rsidRPr="00E93D0D">
        <w:rPr>
          <w:rFonts w:eastAsia="Calibri"/>
          <w:sz w:val="28"/>
          <w:szCs w:val="28"/>
          <w:lang w:eastAsia="en-SG"/>
        </w:rPr>
        <w:t xml:space="preserve">Trên cơ sở ý kiến của các cơ quan, </w:t>
      </w:r>
      <w:r>
        <w:rPr>
          <w:rFonts w:eastAsia="Calibri"/>
          <w:sz w:val="28"/>
          <w:szCs w:val="28"/>
          <w:lang w:eastAsia="en-SG"/>
        </w:rPr>
        <w:t xml:space="preserve">đơn vị, </w:t>
      </w:r>
      <w:r w:rsidRPr="00E93D0D">
        <w:rPr>
          <w:rFonts w:eastAsia="Calibri"/>
          <w:sz w:val="28"/>
          <w:szCs w:val="28"/>
          <w:lang w:eastAsia="en-SG"/>
        </w:rPr>
        <w:t>tổ chức, Bộ Y tế đã tổng hợp đầy đủ các ý kiến góp ý và tiếp thu</w:t>
      </w:r>
      <w:r>
        <w:rPr>
          <w:rFonts w:eastAsia="Calibri"/>
          <w:sz w:val="28"/>
          <w:szCs w:val="28"/>
          <w:lang w:eastAsia="en-SG"/>
        </w:rPr>
        <w:t>, giải trình</w:t>
      </w:r>
      <w:r w:rsidRPr="00E93D0D">
        <w:rPr>
          <w:rFonts w:eastAsia="Calibri"/>
          <w:sz w:val="28"/>
          <w:szCs w:val="28"/>
          <w:lang w:eastAsia="en-SG"/>
        </w:rPr>
        <w:t xml:space="preserve"> ý kiến</w:t>
      </w:r>
      <w:r>
        <w:rPr>
          <w:rFonts w:eastAsia="Calibri"/>
          <w:sz w:val="28"/>
          <w:szCs w:val="28"/>
          <w:lang w:eastAsia="en-SG"/>
        </w:rPr>
        <w:t xml:space="preserve"> góp ý</w:t>
      </w:r>
      <w:r w:rsidRPr="00E93D0D">
        <w:rPr>
          <w:rFonts w:eastAsia="Calibri"/>
          <w:sz w:val="28"/>
          <w:szCs w:val="28"/>
          <w:lang w:eastAsia="en-SG"/>
        </w:rPr>
        <w:t xml:space="preserve"> </w:t>
      </w:r>
      <w:r>
        <w:rPr>
          <w:rFonts w:eastAsia="Calibri"/>
          <w:sz w:val="28"/>
          <w:szCs w:val="28"/>
          <w:lang w:eastAsia="en-SG"/>
        </w:rPr>
        <w:t>như sau:</w:t>
      </w:r>
    </w:p>
    <w:p w14:paraId="63FE7039" w14:textId="77777777" w:rsidR="00267714" w:rsidRDefault="00267714"/>
    <w:tbl>
      <w:tblPr>
        <w:tblW w:w="4778"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80"/>
        <w:gridCol w:w="4358"/>
        <w:gridCol w:w="3428"/>
        <w:gridCol w:w="3306"/>
        <w:gridCol w:w="2408"/>
      </w:tblGrid>
      <w:tr w:rsidR="00F62E42" w14:paraId="26603FFF" w14:textId="27F0DD21" w:rsidTr="000E0C1D">
        <w:trPr>
          <w:tblHeader/>
        </w:trPr>
        <w:tc>
          <w:tcPr>
            <w:tcW w:w="235" w:type="pct"/>
            <w:tcBorders>
              <w:top w:val="outset" w:sz="6" w:space="0" w:color="auto"/>
              <w:left w:val="outset" w:sz="6" w:space="0" w:color="auto"/>
              <w:bottom w:val="outset" w:sz="6" w:space="0" w:color="auto"/>
              <w:right w:val="outset" w:sz="6" w:space="0" w:color="auto"/>
            </w:tcBorders>
            <w:hideMark/>
          </w:tcPr>
          <w:p w14:paraId="5AC43885" w14:textId="77777777" w:rsidR="00267714" w:rsidRPr="000A7218" w:rsidRDefault="00267714" w:rsidP="00EB4BF8">
            <w:pPr>
              <w:jc w:val="center"/>
              <w:rPr>
                <w:rFonts w:eastAsia="Times New Roman"/>
                <w:b/>
                <w:bCs/>
                <w:sz w:val="28"/>
                <w:szCs w:val="28"/>
              </w:rPr>
            </w:pPr>
            <w:r w:rsidRPr="000A7218">
              <w:rPr>
                <w:rFonts w:eastAsia="Times New Roman"/>
                <w:b/>
                <w:bCs/>
                <w:sz w:val="28"/>
                <w:szCs w:val="28"/>
              </w:rPr>
              <w:t>STT</w:t>
            </w:r>
          </w:p>
        </w:tc>
        <w:tc>
          <w:tcPr>
            <w:tcW w:w="1538" w:type="pct"/>
            <w:tcBorders>
              <w:top w:val="outset" w:sz="6" w:space="0" w:color="auto"/>
              <w:left w:val="outset" w:sz="6" w:space="0" w:color="auto"/>
              <w:bottom w:val="outset" w:sz="6" w:space="0" w:color="auto"/>
              <w:right w:val="outset" w:sz="6" w:space="0" w:color="auto"/>
            </w:tcBorders>
            <w:hideMark/>
          </w:tcPr>
          <w:p w14:paraId="34B91C2F" w14:textId="77777777" w:rsidR="00267714" w:rsidRPr="000A7218" w:rsidRDefault="00267714" w:rsidP="00EB4BF8">
            <w:pPr>
              <w:jc w:val="center"/>
              <w:rPr>
                <w:rFonts w:eastAsia="Times New Roman"/>
                <w:b/>
                <w:bCs/>
                <w:sz w:val="28"/>
                <w:szCs w:val="28"/>
              </w:rPr>
            </w:pPr>
            <w:r w:rsidRPr="000A7218">
              <w:rPr>
                <w:rFonts w:eastAsia="Times New Roman"/>
                <w:b/>
                <w:bCs/>
                <w:sz w:val="28"/>
                <w:szCs w:val="28"/>
              </w:rPr>
              <w:t>Tên người góp ý</w:t>
            </w:r>
          </w:p>
        </w:tc>
        <w:tc>
          <w:tcPr>
            <w:tcW w:w="1210" w:type="pct"/>
            <w:tcBorders>
              <w:top w:val="outset" w:sz="6" w:space="0" w:color="auto"/>
              <w:left w:val="outset" w:sz="6" w:space="0" w:color="auto"/>
              <w:bottom w:val="outset" w:sz="6" w:space="0" w:color="auto"/>
              <w:right w:val="outset" w:sz="6" w:space="0" w:color="auto"/>
            </w:tcBorders>
            <w:hideMark/>
          </w:tcPr>
          <w:p w14:paraId="211B10CD" w14:textId="77777777" w:rsidR="00267714" w:rsidRPr="000A7218" w:rsidRDefault="00267714" w:rsidP="00EB4BF8">
            <w:pPr>
              <w:jc w:val="center"/>
              <w:rPr>
                <w:rFonts w:eastAsia="Times New Roman"/>
                <w:b/>
                <w:bCs/>
                <w:sz w:val="28"/>
                <w:szCs w:val="28"/>
              </w:rPr>
            </w:pPr>
            <w:r w:rsidRPr="000A7218">
              <w:rPr>
                <w:rFonts w:eastAsia="Times New Roman"/>
                <w:b/>
                <w:bCs/>
                <w:sz w:val="28"/>
                <w:szCs w:val="28"/>
              </w:rPr>
              <w:t>Nội dung</w:t>
            </w:r>
          </w:p>
        </w:tc>
        <w:tc>
          <w:tcPr>
            <w:tcW w:w="1167" w:type="pct"/>
            <w:tcBorders>
              <w:top w:val="outset" w:sz="6" w:space="0" w:color="auto"/>
              <w:left w:val="outset" w:sz="6" w:space="0" w:color="auto"/>
              <w:bottom w:val="outset" w:sz="6" w:space="0" w:color="auto"/>
              <w:right w:val="outset" w:sz="6" w:space="0" w:color="auto"/>
            </w:tcBorders>
          </w:tcPr>
          <w:p w14:paraId="7E6DFBEA" w14:textId="1E1E1EE8" w:rsidR="00267714" w:rsidRPr="000A7218" w:rsidRDefault="00267714" w:rsidP="00EB4BF8">
            <w:pPr>
              <w:jc w:val="center"/>
              <w:rPr>
                <w:rFonts w:eastAsia="Times New Roman"/>
                <w:b/>
                <w:bCs/>
                <w:sz w:val="28"/>
                <w:szCs w:val="28"/>
              </w:rPr>
            </w:pPr>
            <w:r>
              <w:rPr>
                <w:rFonts w:eastAsia="Times New Roman"/>
                <w:b/>
                <w:bCs/>
                <w:sz w:val="28"/>
                <w:szCs w:val="28"/>
              </w:rPr>
              <w:t>Giải trình</w:t>
            </w:r>
          </w:p>
        </w:tc>
        <w:tc>
          <w:tcPr>
            <w:tcW w:w="850" w:type="pct"/>
            <w:tcBorders>
              <w:top w:val="outset" w:sz="6" w:space="0" w:color="auto"/>
              <w:left w:val="outset" w:sz="6" w:space="0" w:color="auto"/>
              <w:bottom w:val="outset" w:sz="6" w:space="0" w:color="auto"/>
              <w:right w:val="outset" w:sz="6" w:space="0" w:color="auto"/>
            </w:tcBorders>
          </w:tcPr>
          <w:p w14:paraId="5E6003D1" w14:textId="725333B8" w:rsidR="00267714" w:rsidRDefault="00267714" w:rsidP="00EB4BF8">
            <w:pPr>
              <w:jc w:val="center"/>
              <w:rPr>
                <w:rFonts w:eastAsia="Times New Roman"/>
                <w:b/>
                <w:bCs/>
                <w:sz w:val="28"/>
                <w:szCs w:val="28"/>
              </w:rPr>
            </w:pPr>
            <w:r>
              <w:rPr>
                <w:rFonts w:eastAsia="Times New Roman"/>
                <w:b/>
                <w:bCs/>
                <w:sz w:val="28"/>
                <w:szCs w:val="28"/>
              </w:rPr>
              <w:t>Tiếp thu</w:t>
            </w:r>
          </w:p>
        </w:tc>
      </w:tr>
      <w:tr w:rsidR="00F62E42" w14:paraId="2B38F955" w14:textId="247F580C" w:rsidTr="000E0C1D">
        <w:tc>
          <w:tcPr>
            <w:tcW w:w="235" w:type="pct"/>
            <w:tcBorders>
              <w:top w:val="outset" w:sz="6" w:space="0" w:color="auto"/>
              <w:left w:val="outset" w:sz="6" w:space="0" w:color="auto"/>
              <w:bottom w:val="outset" w:sz="6" w:space="0" w:color="auto"/>
              <w:right w:val="outset" w:sz="6" w:space="0" w:color="auto"/>
            </w:tcBorders>
            <w:hideMark/>
          </w:tcPr>
          <w:p w14:paraId="5583E3F7" w14:textId="77777777" w:rsidR="00267714" w:rsidRPr="000A7218" w:rsidRDefault="00267714" w:rsidP="00EB4BF8">
            <w:pPr>
              <w:jc w:val="both"/>
              <w:rPr>
                <w:rFonts w:eastAsia="Times New Roman"/>
                <w:sz w:val="28"/>
                <w:szCs w:val="28"/>
              </w:rPr>
            </w:pPr>
            <w:r w:rsidRPr="000A7218">
              <w:rPr>
                <w:rFonts w:eastAsia="Times New Roman"/>
                <w:sz w:val="28"/>
                <w:szCs w:val="28"/>
              </w:rPr>
              <w:t>1</w:t>
            </w:r>
          </w:p>
        </w:tc>
        <w:tc>
          <w:tcPr>
            <w:tcW w:w="1538" w:type="pct"/>
            <w:tcBorders>
              <w:top w:val="outset" w:sz="6" w:space="0" w:color="auto"/>
              <w:left w:val="outset" w:sz="6" w:space="0" w:color="auto"/>
              <w:bottom w:val="outset" w:sz="6" w:space="0" w:color="auto"/>
              <w:right w:val="outset" w:sz="6" w:space="0" w:color="auto"/>
            </w:tcBorders>
            <w:hideMark/>
          </w:tcPr>
          <w:p w14:paraId="357A4726"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Lê Thị Huệ</w:t>
            </w:r>
          </w:p>
          <w:p w14:paraId="35CB2D59" w14:textId="77777777"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0977426947</w:t>
            </w:r>
          </w:p>
          <w:p w14:paraId="15F9ABA4" w14:textId="3307FC15"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huelt@hanboenc.com</w:t>
            </w:r>
          </w:p>
          <w:p w14:paraId="3FCD5BC3" w14:textId="31ACD396"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C5-2, KCN Bá Thiện II, xã Thiện Kế, huyện Bình Xuyên, tỉnh Vĩnh Phúc, Việt Nam</w:t>
            </w:r>
          </w:p>
        </w:tc>
        <w:tc>
          <w:tcPr>
            <w:tcW w:w="1210" w:type="pct"/>
            <w:tcBorders>
              <w:top w:val="outset" w:sz="6" w:space="0" w:color="auto"/>
              <w:left w:val="outset" w:sz="6" w:space="0" w:color="auto"/>
              <w:bottom w:val="outset" w:sz="6" w:space="0" w:color="auto"/>
              <w:right w:val="outset" w:sz="6" w:space="0" w:color="auto"/>
            </w:tcBorders>
            <w:hideMark/>
          </w:tcPr>
          <w:p w14:paraId="6C238F2F"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Doanh nghiệp có nguyện vọng đề xuất - xuất sản phẩm thuộc dòng sản phẩm bao da tại văn bản kèm theo</w:t>
            </w:r>
            <w:r>
              <w:rPr>
                <w:sz w:val="28"/>
                <w:szCs w:val="28"/>
              </w:rPr>
              <w:t>.</w:t>
            </w:r>
          </w:p>
        </w:tc>
        <w:tc>
          <w:tcPr>
            <w:tcW w:w="1167" w:type="pct"/>
            <w:tcBorders>
              <w:top w:val="outset" w:sz="6" w:space="0" w:color="auto"/>
              <w:left w:val="outset" w:sz="6" w:space="0" w:color="auto"/>
              <w:bottom w:val="outset" w:sz="6" w:space="0" w:color="auto"/>
              <w:right w:val="outset" w:sz="6" w:space="0" w:color="auto"/>
            </w:tcBorders>
          </w:tcPr>
          <w:p w14:paraId="5AF93B15" w14:textId="5F4BB380" w:rsidR="00267714" w:rsidRPr="000A7218" w:rsidRDefault="00AE4EA4" w:rsidP="00EB4BF8">
            <w:pPr>
              <w:pStyle w:val="NormalWeb"/>
              <w:spacing w:before="0" w:beforeAutospacing="0" w:after="0" w:afterAutospacing="0"/>
              <w:jc w:val="both"/>
              <w:rPr>
                <w:sz w:val="28"/>
                <w:szCs w:val="28"/>
              </w:rPr>
            </w:pPr>
            <w:r>
              <w:rPr>
                <w:sz w:val="28"/>
                <w:szCs w:val="28"/>
              </w:rPr>
              <w:t>Bộ Y tế k</w:t>
            </w:r>
            <w:r w:rsidR="00267714">
              <w:rPr>
                <w:sz w:val="28"/>
                <w:szCs w:val="28"/>
              </w:rPr>
              <w:t>hông nhận được văn bản kèm theo</w:t>
            </w:r>
          </w:p>
        </w:tc>
        <w:tc>
          <w:tcPr>
            <w:tcW w:w="850" w:type="pct"/>
            <w:tcBorders>
              <w:top w:val="outset" w:sz="6" w:space="0" w:color="auto"/>
              <w:left w:val="outset" w:sz="6" w:space="0" w:color="auto"/>
              <w:bottom w:val="outset" w:sz="6" w:space="0" w:color="auto"/>
              <w:right w:val="outset" w:sz="6" w:space="0" w:color="auto"/>
            </w:tcBorders>
          </w:tcPr>
          <w:p w14:paraId="44618625" w14:textId="77777777" w:rsidR="00267714" w:rsidRPr="000A7218" w:rsidRDefault="00267714" w:rsidP="00EB4BF8">
            <w:pPr>
              <w:pStyle w:val="NormalWeb"/>
              <w:spacing w:before="0" w:beforeAutospacing="0" w:after="0" w:afterAutospacing="0"/>
              <w:jc w:val="both"/>
              <w:rPr>
                <w:sz w:val="28"/>
                <w:szCs w:val="28"/>
              </w:rPr>
            </w:pPr>
          </w:p>
        </w:tc>
      </w:tr>
      <w:tr w:rsidR="00F62E42" w14:paraId="40E8D2CE" w14:textId="6C6425B6" w:rsidTr="000E0C1D">
        <w:tc>
          <w:tcPr>
            <w:tcW w:w="235" w:type="pct"/>
            <w:tcBorders>
              <w:top w:val="outset" w:sz="6" w:space="0" w:color="auto"/>
              <w:left w:val="outset" w:sz="6" w:space="0" w:color="auto"/>
              <w:bottom w:val="outset" w:sz="6" w:space="0" w:color="auto"/>
              <w:right w:val="outset" w:sz="6" w:space="0" w:color="auto"/>
            </w:tcBorders>
            <w:hideMark/>
          </w:tcPr>
          <w:p w14:paraId="43C20413"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2</w:t>
            </w:r>
          </w:p>
        </w:tc>
        <w:tc>
          <w:tcPr>
            <w:tcW w:w="1538" w:type="pct"/>
            <w:tcBorders>
              <w:top w:val="outset" w:sz="6" w:space="0" w:color="auto"/>
              <w:left w:val="outset" w:sz="6" w:space="0" w:color="auto"/>
              <w:bottom w:val="outset" w:sz="6" w:space="0" w:color="auto"/>
              <w:right w:val="outset" w:sz="6" w:space="0" w:color="auto"/>
            </w:tcBorders>
            <w:hideMark/>
          </w:tcPr>
          <w:p w14:paraId="4E717E22" w14:textId="77777777" w:rsidR="00267714" w:rsidRDefault="00267714" w:rsidP="00EB4BF8">
            <w:pPr>
              <w:jc w:val="both"/>
              <w:rPr>
                <w:rFonts w:eastAsia="Times New Roman"/>
                <w:sz w:val="28"/>
                <w:szCs w:val="28"/>
              </w:rPr>
            </w:pPr>
            <w:r w:rsidRPr="000A7218">
              <w:rPr>
                <w:rFonts w:eastAsia="Times New Roman"/>
                <w:sz w:val="28"/>
                <w:szCs w:val="28"/>
              </w:rPr>
              <w:t>Công ty TNHH Partron Vina</w:t>
            </w:r>
          </w:p>
          <w:p w14:paraId="7300CFCA" w14:textId="10A26123"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02113728801</w:t>
            </w:r>
          </w:p>
          <w:p w14:paraId="15C0C2F5" w14:textId="77777777" w:rsidR="00F62E42"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gwangpyo@partron.co.kr</w:t>
            </w:r>
            <w:r>
              <w:rPr>
                <w:rFonts w:eastAsia="Times New Roman"/>
                <w:sz w:val="28"/>
                <w:szCs w:val="28"/>
              </w:rPr>
              <w:t xml:space="preserve"> </w:t>
            </w:r>
          </w:p>
          <w:p w14:paraId="052330B6" w14:textId="144AD457"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11, KCN Khai Quang, Khai</w:t>
            </w:r>
            <w:r w:rsidRPr="000A7218">
              <w:rPr>
                <w:rFonts w:eastAsia="Times New Roman"/>
                <w:sz w:val="28"/>
                <w:szCs w:val="28"/>
                <w:lang w:val="vi-VN"/>
              </w:rPr>
              <w:t xml:space="preserve"> Quang</w:t>
            </w:r>
            <w:r w:rsidRPr="000A7218">
              <w:rPr>
                <w:rFonts w:eastAsia="Times New Roman"/>
                <w:sz w:val="28"/>
                <w:szCs w:val="28"/>
              </w:rPr>
              <w:t>, Vĩnh</w:t>
            </w:r>
            <w:r w:rsidRPr="000A7218">
              <w:rPr>
                <w:rFonts w:eastAsia="Times New Roman"/>
                <w:sz w:val="28"/>
                <w:szCs w:val="28"/>
                <w:lang w:val="vi-VN"/>
              </w:rPr>
              <w:t xml:space="preserve"> Yên</w:t>
            </w:r>
            <w:r w:rsidRPr="000A7218">
              <w:rPr>
                <w:rFonts w:eastAsia="Times New Roman"/>
                <w:sz w:val="28"/>
                <w:szCs w:val="28"/>
              </w:rPr>
              <w:t>, Vĩnh</w:t>
            </w:r>
            <w:r w:rsidRPr="000A7218">
              <w:rPr>
                <w:rFonts w:eastAsia="Times New Roman"/>
                <w:sz w:val="28"/>
                <w:szCs w:val="28"/>
                <w:lang w:val="vi-VN"/>
              </w:rPr>
              <w:t xml:space="preserve"> Phúc</w:t>
            </w:r>
          </w:p>
        </w:tc>
        <w:tc>
          <w:tcPr>
            <w:tcW w:w="1210" w:type="pct"/>
            <w:tcBorders>
              <w:top w:val="outset" w:sz="6" w:space="0" w:color="auto"/>
              <w:left w:val="outset" w:sz="6" w:space="0" w:color="auto"/>
              <w:bottom w:val="outset" w:sz="6" w:space="0" w:color="auto"/>
              <w:right w:val="outset" w:sz="6" w:space="0" w:color="auto"/>
            </w:tcBorders>
            <w:hideMark/>
          </w:tcPr>
          <w:p w14:paraId="1F9F1D76"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Công ty TNHH Partron Vina là doanh nghiệp chế xuất (“</w:t>
            </w:r>
            <w:r w:rsidRPr="000A7218">
              <w:rPr>
                <w:bCs/>
                <w:sz w:val="28"/>
                <w:szCs w:val="28"/>
              </w:rPr>
              <w:t>DNCX</w:t>
            </w:r>
            <w:r w:rsidRPr="000A7218">
              <w:rPr>
                <w:sz w:val="28"/>
                <w:szCs w:val="28"/>
              </w:rPr>
              <w:t>”) 100% vốn đầu tư nước ngoài (mã số doanh nghiệp: 2500298765), thực hiện dự án đầu tư theo Giấy chứng nhận đăng ký đầu tư số 7687118143 do Ban Quản lý các Khu công nghiệp tỉnh Vĩnh Phúc cấp lần đầu ngày 02/05/2008, chứng nhận điều chỉnh lần thứ ba mươi tư ngày 29/03/2024. Hoạt động kinh doanh chính của Công ty là gia công sản xuất linh kiện điện tử, tai nghe, camera, mô tơ điện thoại di động, đèn led, bộ sấy nóng của thiết bị điện, điện tử,…</w:t>
            </w:r>
          </w:p>
          <w:p w14:paraId="363A056B"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 xml:space="preserve">Mặt hàng “bộ sấy nóng là thiết bị điện, điện tử đơn thuần” mà chúng tôi sản xuất không có dung dịch thuốc, không chứa thuốc lá điếu, không gây hại đến sức khỏe của người dân Việt Nam và được chúng tôi xuất khẩu </w:t>
            </w:r>
            <w:r w:rsidRPr="000A7218">
              <w:rPr>
                <w:sz w:val="28"/>
                <w:szCs w:val="28"/>
              </w:rPr>
              <w:lastRenderedPageBreak/>
              <w:t>toàn bộ 100% ra nước ngoài mà không sử dụng, tiêu thụ trong nước.</w:t>
            </w:r>
          </w:p>
          <w:p w14:paraId="6AEEB3A2"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Hiện nay, sản phẩm này được rất nhiều nước trên thế giới được phép sử dụng và đối tác quốc tế của chúng tôi đã đặt hàng lâu dài.</w:t>
            </w:r>
          </w:p>
          <w:p w14:paraId="626E3EEB"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Để phù hợp với xu thế tự do thương mại quốc tế của tổ chức WTO, mà Việt Nam là một trong các nước thành viên và không ảnh hưởng tới đời sống của hơn 3.000 lao động, cũng như hoạt động sản xuất kinh doanh của Công ty, chúng tôi khẩn thiết kính mong Chính phủ Việt Nam xem xét và hỗ trợ cho Công ty như sau:</w:t>
            </w:r>
          </w:p>
          <w:p w14:paraId="3A709AF5" w14:textId="77777777" w:rsidR="00267714" w:rsidRPr="000A7218" w:rsidRDefault="00267714" w:rsidP="00EB4BF8">
            <w:pPr>
              <w:numPr>
                <w:ilvl w:val="0"/>
                <w:numId w:val="1"/>
              </w:numPr>
              <w:jc w:val="both"/>
              <w:rPr>
                <w:rFonts w:eastAsia="Times New Roman"/>
                <w:sz w:val="28"/>
                <w:szCs w:val="28"/>
              </w:rPr>
            </w:pPr>
            <w:r w:rsidRPr="000A7218">
              <w:rPr>
                <w:rFonts w:eastAsia="Times New Roman"/>
                <w:sz w:val="28"/>
                <w:szCs w:val="28"/>
              </w:rPr>
              <w:t>Được phép xuất nhập khẩu tất cả các lượng nguyên phụ liệu, bán thành phẩm, thành phẩm còn tồn tại nhà máy.</w:t>
            </w:r>
          </w:p>
          <w:p w14:paraId="0CF57DD4" w14:textId="77777777" w:rsidR="00267714" w:rsidRPr="000A7218" w:rsidRDefault="00267714" w:rsidP="00EB4BF8">
            <w:pPr>
              <w:numPr>
                <w:ilvl w:val="0"/>
                <w:numId w:val="1"/>
              </w:numPr>
              <w:jc w:val="both"/>
              <w:rPr>
                <w:rFonts w:eastAsia="Times New Roman"/>
                <w:sz w:val="28"/>
                <w:szCs w:val="28"/>
              </w:rPr>
            </w:pPr>
            <w:r w:rsidRPr="000A7218">
              <w:rPr>
                <w:rFonts w:eastAsia="Times New Roman"/>
                <w:sz w:val="28"/>
                <w:szCs w:val="28"/>
              </w:rPr>
              <w:lastRenderedPageBreak/>
              <w:t>Để tiếp tục cống hiến cho Việt Nam nói chung, tỉnh Vĩnh Phúc nói riêng và phù hợp với luật pháp quốc tế thì chúng tôi xin được tiếp tục sản xuất, xuất khẩu mặt hàng này.</w:t>
            </w:r>
          </w:p>
        </w:tc>
        <w:tc>
          <w:tcPr>
            <w:tcW w:w="1167" w:type="pct"/>
            <w:tcBorders>
              <w:top w:val="outset" w:sz="6" w:space="0" w:color="auto"/>
              <w:left w:val="outset" w:sz="6" w:space="0" w:color="auto"/>
              <w:bottom w:val="outset" w:sz="6" w:space="0" w:color="auto"/>
              <w:right w:val="outset" w:sz="6" w:space="0" w:color="auto"/>
            </w:tcBorders>
          </w:tcPr>
          <w:p w14:paraId="38CB42EA"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57EA44C2" w14:textId="5A4FA15C"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7E2D67F4" w14:textId="77777777" w:rsidR="000E4557" w:rsidRDefault="000E4557" w:rsidP="00EB4BF8">
            <w:pPr>
              <w:pStyle w:val="NormalWeb"/>
              <w:spacing w:before="0" w:beforeAutospacing="0" w:after="0" w:afterAutospacing="0"/>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25F77A32" w14:textId="77777777" w:rsidR="00AA5F63" w:rsidRDefault="000E4557" w:rsidP="00EB4BF8">
            <w:pPr>
              <w:pStyle w:val="NormalWeb"/>
              <w:spacing w:before="0" w:beforeAutospacing="0" w:after="0" w:afterAutospacing="0"/>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457C46F1" w14:textId="71C8511E" w:rsidR="00267714" w:rsidRPr="000A7218" w:rsidRDefault="00AA5F63" w:rsidP="00EB4BF8">
            <w:pPr>
              <w:pStyle w:val="NormalWeb"/>
              <w:spacing w:before="0" w:beforeAutospacing="0" w:after="0" w:afterAutospacing="0"/>
              <w:jc w:val="both"/>
              <w:rPr>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5907A303" w14:textId="77777777" w:rsidR="00267714" w:rsidRPr="000A7218" w:rsidRDefault="00267714" w:rsidP="00EB4BF8">
            <w:pPr>
              <w:pStyle w:val="NormalWeb"/>
              <w:spacing w:before="0" w:beforeAutospacing="0" w:after="0" w:afterAutospacing="0"/>
              <w:jc w:val="both"/>
              <w:rPr>
                <w:sz w:val="28"/>
                <w:szCs w:val="28"/>
              </w:rPr>
            </w:pPr>
          </w:p>
        </w:tc>
      </w:tr>
      <w:tr w:rsidR="00F62E42" w:rsidRPr="00946684" w14:paraId="1439EF02" w14:textId="15059983" w:rsidTr="000E0C1D">
        <w:tc>
          <w:tcPr>
            <w:tcW w:w="235" w:type="pct"/>
            <w:tcBorders>
              <w:top w:val="outset" w:sz="6" w:space="0" w:color="auto"/>
              <w:left w:val="outset" w:sz="6" w:space="0" w:color="auto"/>
              <w:bottom w:val="outset" w:sz="6" w:space="0" w:color="auto"/>
              <w:right w:val="outset" w:sz="6" w:space="0" w:color="auto"/>
            </w:tcBorders>
            <w:hideMark/>
          </w:tcPr>
          <w:p w14:paraId="3EEC09CB" w14:textId="77777777" w:rsidR="00267714" w:rsidRPr="000A7218" w:rsidRDefault="00267714" w:rsidP="00EB4BF8">
            <w:pPr>
              <w:jc w:val="both"/>
              <w:rPr>
                <w:rFonts w:eastAsia="Times New Roman"/>
                <w:sz w:val="28"/>
                <w:szCs w:val="28"/>
                <w:highlight w:val="yellow"/>
              </w:rPr>
            </w:pPr>
            <w:r w:rsidRPr="00C81B22">
              <w:rPr>
                <w:rFonts w:eastAsia="Times New Roman"/>
                <w:sz w:val="28"/>
                <w:szCs w:val="28"/>
              </w:rPr>
              <w:lastRenderedPageBreak/>
              <w:t>3</w:t>
            </w:r>
          </w:p>
        </w:tc>
        <w:tc>
          <w:tcPr>
            <w:tcW w:w="1538" w:type="pct"/>
            <w:tcBorders>
              <w:top w:val="outset" w:sz="6" w:space="0" w:color="auto"/>
              <w:left w:val="outset" w:sz="6" w:space="0" w:color="auto"/>
              <w:bottom w:val="outset" w:sz="6" w:space="0" w:color="auto"/>
              <w:right w:val="outset" w:sz="6" w:space="0" w:color="auto"/>
            </w:tcBorders>
            <w:hideMark/>
          </w:tcPr>
          <w:p w14:paraId="6936DAD1" w14:textId="3BEE3CE2"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Phạm Đăng Tuệ Minh</w:t>
            </w:r>
          </w:p>
          <w:p w14:paraId="2D098CB9" w14:textId="4DD3C93F"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0938533832</w:t>
            </w:r>
          </w:p>
          <w:p w14:paraId="029C86A7" w14:textId="77777777" w:rsidR="00F62E42"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rakyzdj@gmail.com</w:t>
            </w:r>
            <w:r>
              <w:rPr>
                <w:rFonts w:eastAsia="Times New Roman"/>
                <w:sz w:val="28"/>
                <w:szCs w:val="28"/>
              </w:rPr>
              <w:t xml:space="preserve"> </w:t>
            </w:r>
          </w:p>
          <w:p w14:paraId="572BEC54" w14:textId="58DBC835" w:rsid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Thành phố Hồ Chí Minh</w:t>
            </w:r>
          </w:p>
          <w:p w14:paraId="7BD191EB" w14:textId="77777777" w:rsidR="00267714" w:rsidRDefault="00267714" w:rsidP="00EB4BF8">
            <w:pPr>
              <w:jc w:val="both"/>
              <w:rPr>
                <w:rFonts w:eastAsia="Times New Roman"/>
                <w:sz w:val="28"/>
                <w:szCs w:val="28"/>
              </w:rPr>
            </w:pPr>
          </w:p>
          <w:p w14:paraId="00408C3D" w14:textId="4911A7B8" w:rsidR="00267714" w:rsidRPr="000A7218" w:rsidRDefault="00267714" w:rsidP="00EB4BF8">
            <w:pPr>
              <w:jc w:val="both"/>
              <w:rPr>
                <w:rFonts w:eastAsia="Times New Roman"/>
                <w:sz w:val="28"/>
                <w:szCs w:val="28"/>
              </w:rPr>
            </w:pPr>
          </w:p>
        </w:tc>
        <w:tc>
          <w:tcPr>
            <w:tcW w:w="1210" w:type="pct"/>
            <w:tcBorders>
              <w:top w:val="outset" w:sz="6" w:space="0" w:color="auto"/>
              <w:left w:val="outset" w:sz="6" w:space="0" w:color="auto"/>
              <w:bottom w:val="outset" w:sz="6" w:space="0" w:color="auto"/>
              <w:right w:val="outset" w:sz="6" w:space="0" w:color="auto"/>
            </w:tcBorders>
            <w:hideMark/>
          </w:tcPr>
          <w:p w14:paraId="34755490"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Mức xử phạt từ 1 triệu đến 2 triệu còn khá nhẹ. Do đó, tôi đề xuất mức phạt từ 10 triệu đến 20 triệu để răn đe hiệu quả</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4B79C059" w14:textId="77777777" w:rsidR="00267714" w:rsidRPr="000A7218" w:rsidRDefault="00267714" w:rsidP="00EB4BF8">
            <w:pPr>
              <w:jc w:val="both"/>
              <w:rPr>
                <w:rFonts w:eastAsia="Times New Roman"/>
                <w:sz w:val="28"/>
                <w:szCs w:val="28"/>
              </w:rPr>
            </w:pPr>
          </w:p>
        </w:tc>
        <w:tc>
          <w:tcPr>
            <w:tcW w:w="850" w:type="pct"/>
            <w:tcBorders>
              <w:top w:val="outset" w:sz="6" w:space="0" w:color="auto"/>
              <w:left w:val="outset" w:sz="6" w:space="0" w:color="auto"/>
              <w:bottom w:val="outset" w:sz="6" w:space="0" w:color="auto"/>
              <w:right w:val="outset" w:sz="6" w:space="0" w:color="auto"/>
            </w:tcBorders>
          </w:tcPr>
          <w:p w14:paraId="583A4C7C" w14:textId="77777777" w:rsidR="00267714" w:rsidRDefault="00267714" w:rsidP="00EB4BF8">
            <w:pPr>
              <w:jc w:val="both"/>
              <w:rPr>
                <w:rFonts w:eastAsia="Times New Roman"/>
                <w:sz w:val="28"/>
                <w:szCs w:val="28"/>
              </w:rPr>
            </w:pPr>
            <w:r>
              <w:rPr>
                <w:rFonts w:eastAsia="Times New Roman"/>
                <w:sz w:val="28"/>
                <w:szCs w:val="28"/>
              </w:rPr>
              <w:t>Tiếp thu một phần.</w:t>
            </w:r>
          </w:p>
          <w:p w14:paraId="7EF92B23" w14:textId="77777777" w:rsidR="00267714" w:rsidRPr="006A64FA" w:rsidRDefault="00267714" w:rsidP="00EB4BF8">
            <w:pPr>
              <w:jc w:val="both"/>
              <w:rPr>
                <w:sz w:val="28"/>
                <w:szCs w:val="28"/>
              </w:rPr>
            </w:pPr>
            <w:r w:rsidRPr="006A64FA">
              <w:rPr>
                <w:sz w:val="28"/>
                <w:szCs w:val="28"/>
                <w:lang w:val="nl-NL"/>
              </w:rPr>
              <w:t xml:space="preserve">Điều 23 vi phạm các quy định về phòng, chống và kiểm soát ma túy quy định tại </w:t>
            </w:r>
            <w:r w:rsidRPr="006A64FA">
              <w:rPr>
                <w:sz w:val="28"/>
                <w:szCs w:val="28"/>
              </w:rPr>
              <w:t xml:space="preserve">Nghị định số 144/2021/NĐ-CP ngày 31/12/2021 của Chính phủ quy định xử phạt vi phạm hành chính trong lĩnh vực an ninh, trật tự, an toàn xã hội; phòng, chống tệ nạn xã hội; phòng cháy, chữa cháy; cứu nạn, cứu hộ; phòng, chống </w:t>
            </w:r>
            <w:r w:rsidRPr="006A64FA">
              <w:rPr>
                <w:sz w:val="28"/>
                <w:szCs w:val="28"/>
              </w:rPr>
              <w:lastRenderedPageBreak/>
              <w:t>bạo lực gia đình quy định:</w:t>
            </w:r>
          </w:p>
          <w:p w14:paraId="37F8E4BD" w14:textId="77777777" w:rsidR="00267714" w:rsidRPr="006A64FA" w:rsidRDefault="00267714" w:rsidP="00EB4BF8">
            <w:pPr>
              <w:jc w:val="both"/>
              <w:rPr>
                <w:i/>
                <w:iCs/>
                <w:sz w:val="28"/>
                <w:szCs w:val="28"/>
                <w:lang w:val="nl-NL"/>
              </w:rPr>
            </w:pPr>
            <w:r w:rsidRPr="006A64FA">
              <w:rPr>
                <w:i/>
                <w:iCs/>
                <w:sz w:val="28"/>
                <w:szCs w:val="28"/>
                <w:lang w:val="nl-NL"/>
              </w:rPr>
              <w:t>“Điều 23. Vi phạm các quy định về phòng, chống và kiểm soát ma túy</w:t>
            </w:r>
          </w:p>
          <w:p w14:paraId="626BE66C" w14:textId="77777777" w:rsidR="00267714" w:rsidRPr="006A64FA" w:rsidRDefault="00267714" w:rsidP="00EB4BF8">
            <w:pPr>
              <w:jc w:val="both"/>
              <w:rPr>
                <w:i/>
                <w:iCs/>
                <w:sz w:val="28"/>
                <w:szCs w:val="28"/>
                <w:lang w:val="nl-NL"/>
              </w:rPr>
            </w:pPr>
            <w:r w:rsidRPr="006A64FA">
              <w:rPr>
                <w:i/>
                <w:iCs/>
                <w:sz w:val="28"/>
                <w:szCs w:val="28"/>
                <w:lang w:val="nl-NL"/>
              </w:rPr>
              <w:t>1. Phạt cảnh cáo hoặc phạt tiền từ 1.000.000 đồng đến 2.000.000 đồng đối với hành vi sử dụng trái phép chất ma túy.”.</w:t>
            </w:r>
          </w:p>
          <w:p w14:paraId="6073AD2D" w14:textId="3DA28A9C" w:rsidR="00267714" w:rsidRPr="006A64FA" w:rsidRDefault="00267714" w:rsidP="00EB4BF8">
            <w:pPr>
              <w:jc w:val="both"/>
              <w:rPr>
                <w:sz w:val="28"/>
                <w:szCs w:val="28"/>
              </w:rPr>
            </w:pPr>
            <w:r w:rsidRPr="006A64FA">
              <w:rPr>
                <w:sz w:val="28"/>
                <w:szCs w:val="28"/>
                <w:lang w:val="nl-NL"/>
              </w:rPr>
              <w:t xml:space="preserve">Điều 8 </w:t>
            </w:r>
            <w:hyperlink r:id="rId7" w:tgtFrame="_blank" w:history="1">
              <w:r w:rsidRPr="006A64FA">
                <w:rPr>
                  <w:sz w:val="28"/>
                  <w:szCs w:val="28"/>
                  <w:shd w:val="clear" w:color="auto" w:fill="FFFFFF"/>
                </w:rPr>
                <w:t>Nghị định 162/2018/NĐ-CP</w:t>
              </w:r>
            </w:hyperlink>
            <w:r w:rsidRPr="006A64FA">
              <w:rPr>
                <w:sz w:val="28"/>
                <w:szCs w:val="28"/>
                <w:shd w:val="clear" w:color="auto" w:fill="FFFFFF"/>
              </w:rPr>
              <w:t> được sửa đổi bởi khoản 2 Điều 3 </w:t>
            </w:r>
            <w:hyperlink r:id="rId8" w:tgtFrame="_blank" w:history="1">
              <w:r w:rsidRPr="006A64FA">
                <w:rPr>
                  <w:sz w:val="28"/>
                  <w:szCs w:val="28"/>
                  <w:shd w:val="clear" w:color="auto" w:fill="FFFFFF"/>
                </w:rPr>
                <w:t>Nghị định 123/2021/NĐ-CP</w:t>
              </w:r>
            </w:hyperlink>
            <w:r w:rsidRPr="006A64FA">
              <w:rPr>
                <w:sz w:val="28"/>
                <w:szCs w:val="28"/>
                <w:shd w:val="clear" w:color="auto" w:fill="FFFFFF"/>
              </w:rPr>
              <w:t xml:space="preserve"> quy định </w:t>
            </w:r>
            <w:r w:rsidRPr="006A64FA">
              <w:rPr>
                <w:sz w:val="28"/>
                <w:szCs w:val="28"/>
              </w:rPr>
              <w:t>về xử phạt hành chính vi phạm quy định về </w:t>
            </w:r>
            <w:hyperlink r:id="rId9" w:tgtFrame="_blank" w:history="1">
              <w:r w:rsidRPr="006A64FA">
                <w:rPr>
                  <w:sz w:val="28"/>
                  <w:szCs w:val="28"/>
                </w:rPr>
                <w:t>khai thác tàu ba</w:t>
              </w:r>
            </w:hyperlink>
            <w:r w:rsidRPr="006A64FA">
              <w:rPr>
                <w:sz w:val="28"/>
                <w:szCs w:val="28"/>
              </w:rPr>
              <w:t>y quy định:</w:t>
            </w:r>
          </w:p>
          <w:p w14:paraId="50C77F6C" w14:textId="77777777" w:rsidR="00267714" w:rsidRPr="006A64FA" w:rsidRDefault="00267714" w:rsidP="00EB4BF8">
            <w:pPr>
              <w:jc w:val="both"/>
              <w:rPr>
                <w:i/>
                <w:iCs/>
                <w:sz w:val="28"/>
                <w:szCs w:val="28"/>
              </w:rPr>
            </w:pPr>
            <w:r w:rsidRPr="006A64FA">
              <w:rPr>
                <w:i/>
                <w:iCs/>
                <w:sz w:val="28"/>
                <w:szCs w:val="28"/>
              </w:rPr>
              <w:t>“Điều 8. Vi phạm quy định về khai thác tàu bay</w:t>
            </w:r>
          </w:p>
          <w:p w14:paraId="1070378A" w14:textId="77777777" w:rsidR="00267714" w:rsidRPr="006A64FA" w:rsidRDefault="00267714" w:rsidP="00EB4BF8">
            <w:pPr>
              <w:jc w:val="both"/>
              <w:rPr>
                <w:i/>
                <w:iCs/>
                <w:sz w:val="28"/>
                <w:szCs w:val="28"/>
              </w:rPr>
            </w:pPr>
            <w:r w:rsidRPr="006A64FA">
              <w:rPr>
                <w:i/>
                <w:iCs/>
                <w:sz w:val="28"/>
                <w:szCs w:val="28"/>
              </w:rPr>
              <w:lastRenderedPageBreak/>
              <w:t>2. Phạt tiền từ 3.000.000 đồng (ba triệu đồng) đến 5.000.000 đồng (năm triệu đồng) đối với một trong các hành vi vi phạm sau đây:</w:t>
            </w:r>
          </w:p>
          <w:p w14:paraId="3C0F72CA" w14:textId="77777777" w:rsidR="00267714" w:rsidRPr="006A64FA" w:rsidRDefault="00267714" w:rsidP="00EB4BF8">
            <w:pPr>
              <w:jc w:val="both"/>
              <w:rPr>
                <w:i/>
                <w:iCs/>
                <w:sz w:val="28"/>
                <w:szCs w:val="28"/>
              </w:rPr>
            </w:pPr>
            <w:r w:rsidRPr="006A64FA">
              <w:rPr>
                <w:i/>
                <w:iCs/>
                <w:sz w:val="28"/>
                <w:szCs w:val="28"/>
              </w:rPr>
              <w:t>a) Hút thuốc, kể cả thuốc lá điện tử trên tàu bay;”.</w:t>
            </w:r>
          </w:p>
          <w:p w14:paraId="37B37810" w14:textId="2839BFCF" w:rsidR="00267714" w:rsidRPr="006A64FA" w:rsidRDefault="00267714" w:rsidP="00EB4BF8">
            <w:pPr>
              <w:jc w:val="both"/>
              <w:rPr>
                <w:sz w:val="28"/>
                <w:szCs w:val="28"/>
                <w:lang w:val="nl-NL"/>
              </w:rPr>
            </w:pPr>
            <w:r w:rsidRPr="006A64FA">
              <w:rPr>
                <w:sz w:val="28"/>
                <w:szCs w:val="28"/>
                <w:lang w:val="nl-NL"/>
              </w:rPr>
              <w:t xml:space="preserve">Như vậy, </w:t>
            </w:r>
            <w:r>
              <w:rPr>
                <w:sz w:val="28"/>
                <w:szCs w:val="28"/>
                <w:lang w:val="nl-NL"/>
              </w:rPr>
              <w:t>Bộ Y tế</w:t>
            </w:r>
            <w:r w:rsidRPr="006A64FA">
              <w:rPr>
                <w:sz w:val="28"/>
                <w:szCs w:val="28"/>
                <w:lang w:val="nl-NL"/>
              </w:rPr>
              <w:t xml:space="preserve"> căn cứ vào các quy định với các hành vi tương ứng</w:t>
            </w:r>
            <w:r>
              <w:rPr>
                <w:sz w:val="28"/>
                <w:szCs w:val="28"/>
                <w:lang w:val="nl-NL"/>
              </w:rPr>
              <w:t>, Bộ Y tế đã tăng</w:t>
            </w:r>
            <w:r w:rsidRPr="006A64FA">
              <w:rPr>
                <w:sz w:val="28"/>
                <w:szCs w:val="28"/>
                <w:lang w:val="nl-NL"/>
              </w:rPr>
              <w:t xml:space="preserve"> hình thức xử phạt tiền đối với hành vi sử dụng thuốc lá điện tử, thuốc lá nung nóng là từ 3.000.000 đồng (ba triệu đồng) đến 5.000.000 đồng (năm triệu đồng).</w:t>
            </w:r>
          </w:p>
          <w:p w14:paraId="12DEEDE4" w14:textId="1FAC5AB7" w:rsidR="00267714" w:rsidRPr="00425C15" w:rsidRDefault="00267714" w:rsidP="00EB4BF8">
            <w:pPr>
              <w:jc w:val="both"/>
              <w:rPr>
                <w:sz w:val="28"/>
                <w:szCs w:val="28"/>
                <w:lang w:val="nl-NL"/>
              </w:rPr>
            </w:pPr>
            <w:r w:rsidRPr="006A64FA">
              <w:rPr>
                <w:sz w:val="28"/>
                <w:szCs w:val="28"/>
                <w:lang w:val="nl-NL"/>
              </w:rPr>
              <w:t xml:space="preserve">Nếu quy định mức phạt tiền </w:t>
            </w:r>
            <w:r>
              <w:rPr>
                <w:sz w:val="28"/>
                <w:szCs w:val="28"/>
                <w:lang w:val="nl-NL"/>
              </w:rPr>
              <w:t>quá</w:t>
            </w:r>
            <w:r w:rsidRPr="006A64FA">
              <w:rPr>
                <w:sz w:val="28"/>
                <w:szCs w:val="28"/>
                <w:lang w:val="nl-NL"/>
              </w:rPr>
              <w:t xml:space="preserve"> cao là chưa thực sự phù </w:t>
            </w:r>
            <w:r w:rsidRPr="006A64FA">
              <w:rPr>
                <w:sz w:val="28"/>
                <w:szCs w:val="28"/>
                <w:lang w:val="nl-NL"/>
              </w:rPr>
              <w:lastRenderedPageBreak/>
              <w:t>hợp.</w:t>
            </w:r>
            <w:r>
              <w:rPr>
                <w:sz w:val="28"/>
                <w:szCs w:val="28"/>
                <w:lang w:val="nl-NL"/>
              </w:rPr>
              <w:t xml:space="preserve"> Vì khi phát hiện hành vi vi phạm của người hút thuốc rồi rất khó thi hành do không thể thu giữ phương tiện (như lĩnh vực an toàn giao thông còn có xe, có bằng lái....), cũng không thể giữ người trong trường hợp người đó không mang tiền theo để nộp phạt.</w:t>
            </w:r>
          </w:p>
        </w:tc>
      </w:tr>
      <w:tr w:rsidR="00F62E42" w14:paraId="097C21C0" w14:textId="0D58F941" w:rsidTr="000E0C1D">
        <w:tc>
          <w:tcPr>
            <w:tcW w:w="235" w:type="pct"/>
            <w:tcBorders>
              <w:top w:val="outset" w:sz="6" w:space="0" w:color="auto"/>
              <w:left w:val="outset" w:sz="6" w:space="0" w:color="auto"/>
              <w:bottom w:val="outset" w:sz="6" w:space="0" w:color="auto"/>
              <w:right w:val="outset" w:sz="6" w:space="0" w:color="auto"/>
            </w:tcBorders>
            <w:hideMark/>
          </w:tcPr>
          <w:p w14:paraId="0D92D946"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4</w:t>
            </w:r>
          </w:p>
        </w:tc>
        <w:tc>
          <w:tcPr>
            <w:tcW w:w="1538" w:type="pct"/>
            <w:tcBorders>
              <w:top w:val="outset" w:sz="6" w:space="0" w:color="auto"/>
              <w:left w:val="outset" w:sz="6" w:space="0" w:color="auto"/>
              <w:bottom w:val="outset" w:sz="6" w:space="0" w:color="auto"/>
              <w:right w:val="outset" w:sz="6" w:space="0" w:color="auto"/>
            </w:tcBorders>
            <w:hideMark/>
          </w:tcPr>
          <w:p w14:paraId="0F82E0F1"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Pyung-Ki Kim</w:t>
            </w:r>
          </w:p>
          <w:p w14:paraId="2E226991" w14:textId="7A661771"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0948009028</w:t>
            </w:r>
          </w:p>
          <w:p w14:paraId="0D413282" w14:textId="49E66FA3"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20060110@ktng.com</w:t>
            </w:r>
          </w:p>
          <w:p w14:paraId="0C691A36" w14:textId="78AA9FCA" w:rsid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19F, KT&amp;G Tower, 416 Yeongdong-daero, Gangnam-Gu, Seoul, South Korea</w:t>
            </w:r>
          </w:p>
          <w:p w14:paraId="371F4470" w14:textId="77777777" w:rsidR="00267714" w:rsidRDefault="00267714" w:rsidP="00EB4BF8">
            <w:pPr>
              <w:jc w:val="both"/>
              <w:rPr>
                <w:rFonts w:eastAsia="Times New Roman"/>
                <w:sz w:val="28"/>
                <w:szCs w:val="28"/>
              </w:rPr>
            </w:pPr>
          </w:p>
          <w:p w14:paraId="55A61916" w14:textId="77777777" w:rsidR="00267714" w:rsidRPr="000A7218" w:rsidRDefault="00267714" w:rsidP="00EB4BF8">
            <w:pPr>
              <w:jc w:val="both"/>
              <w:rPr>
                <w:rFonts w:eastAsia="Times New Roman"/>
                <w:sz w:val="28"/>
                <w:szCs w:val="28"/>
              </w:rPr>
            </w:pPr>
          </w:p>
        </w:tc>
        <w:tc>
          <w:tcPr>
            <w:tcW w:w="1210" w:type="pct"/>
            <w:tcBorders>
              <w:top w:val="outset" w:sz="6" w:space="0" w:color="auto"/>
              <w:left w:val="outset" w:sz="6" w:space="0" w:color="auto"/>
              <w:bottom w:val="outset" w:sz="6" w:space="0" w:color="auto"/>
              <w:right w:val="outset" w:sz="6" w:space="0" w:color="auto"/>
            </w:tcBorders>
            <w:hideMark/>
          </w:tcPr>
          <w:p w14:paraId="741E4397"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Chúng tôi, Công ty KT&amp;G Corporation, một công ty Hàn Quốc, trân trọng gửi đến quý Bộ ý kiến chính thức liên quan đến Nghị quyết số 173/2024/QH15 ngày 30 tháng 11 năm 2024 của Quốc hội và dự thảo Nghị định sửa đổi, bổ sung một số điều của Nghị định số 117/2020/ND-CP ngày 28 tháng 9 năm 2020.</w:t>
            </w:r>
          </w:p>
          <w:p w14:paraId="4813ED7E"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lastRenderedPageBreak/>
              <w:t>Ý kiến của KT&amp;G Corporation gồm hai nội dung chính sau:</w:t>
            </w:r>
          </w:p>
          <w:p w14:paraId="3F8ADB82"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(1) Theo Điều 2a của dự thảo Nghị định, thuốc lá nung nóng được định nghĩa bao gồm các thiết bị điện tử và sản phẩm chứa nicotine không đốt cháy trực tiếp như thuốc lá điếu. KT&amp;G kiến nghị bổ sung ngoại lệ rằng "các thiết bị thuốc lá nung nóng sản xuất chỉ để xuất khẩu không thuộc phạm vi điều chỉnh của Nghị định này."</w:t>
            </w:r>
          </w:p>
          <w:p w14:paraId="582473D2" w14:textId="3ACB0946" w:rsidR="00267714" w:rsidRPr="000A7218" w:rsidRDefault="00267714" w:rsidP="00EB4BF8">
            <w:pPr>
              <w:pStyle w:val="NormalWeb"/>
              <w:spacing w:before="0" w:beforeAutospacing="0" w:after="0" w:afterAutospacing="0"/>
              <w:jc w:val="both"/>
              <w:rPr>
                <w:sz w:val="28"/>
                <w:szCs w:val="28"/>
              </w:rPr>
            </w:pPr>
            <w:r w:rsidRPr="000A7218">
              <w:rPr>
                <w:sz w:val="28"/>
                <w:szCs w:val="28"/>
              </w:rPr>
              <w:t xml:space="preserve">(2) Việc áp dụng ngoại lệ này sẽ cho phép tiếp tục sản xuất, xuất khẩu và vận chuyển các thiết bị thuốc lá nung nóng dành riêng cho xuất khẩu, góp phần quan trọng vào thương mại giữa Hàn Quốc và Việt Nam mà không ảnh hưởng đến chính sách sức khỏe cộng đồng của Việt Nam. KT&amp;G cũng đề nghị áp </w:t>
            </w:r>
            <w:r w:rsidRPr="000A7218">
              <w:rPr>
                <w:sz w:val="28"/>
                <w:szCs w:val="28"/>
              </w:rPr>
              <w:lastRenderedPageBreak/>
              <w:t>dụng ngoại lệ này cho các doanh nghiệp Việt Nam lưu giữ thiết bị thuốc lá nung nóng chỉ để xuất khẩu, tránh bị coi là "chứa chấp" theo Điều 26a của dự thảo Nghị định.</w:t>
            </w:r>
          </w:p>
        </w:tc>
        <w:tc>
          <w:tcPr>
            <w:tcW w:w="1167" w:type="pct"/>
            <w:tcBorders>
              <w:top w:val="outset" w:sz="6" w:space="0" w:color="auto"/>
              <w:left w:val="outset" w:sz="6" w:space="0" w:color="auto"/>
              <w:bottom w:val="outset" w:sz="6" w:space="0" w:color="auto"/>
              <w:right w:val="outset" w:sz="6" w:space="0" w:color="auto"/>
            </w:tcBorders>
          </w:tcPr>
          <w:p w14:paraId="086A4152" w14:textId="65A4A6DE" w:rsidR="00267714" w:rsidRDefault="00267714" w:rsidP="00EB4BF8">
            <w:pPr>
              <w:pStyle w:val="NormalWeb"/>
              <w:spacing w:before="0" w:beforeAutospacing="0" w:after="0" w:afterAutospacing="0"/>
              <w:jc w:val="both"/>
              <w:rPr>
                <w:sz w:val="28"/>
                <w:szCs w:val="28"/>
              </w:rPr>
            </w:pPr>
            <w:r w:rsidRPr="00E13845">
              <w:rPr>
                <w:sz w:val="28"/>
                <w:szCs w:val="28"/>
              </w:rPr>
              <w:lastRenderedPageBreak/>
              <w:t xml:space="preserve">Theo tinh thần của Nghị quyết số 173/2024/QH15 là cấm triệt để thuốc lá điện tử, thuốc lá nung nóng, bao gồm các hành vi </w:t>
            </w:r>
            <w:r w:rsidRPr="00E13845">
              <w:rPr>
                <w:i/>
                <w:iCs/>
                <w:sz w:val="28"/>
                <w:szCs w:val="28"/>
              </w:rPr>
              <w:t>“sản xuất, kinh doanh, nhập khẩu, chứa chấp, vận chuyển, sử dụng”</w:t>
            </w:r>
            <w:r w:rsidRPr="00E13845">
              <w:rPr>
                <w:sz w:val="28"/>
                <w:szCs w:val="28"/>
              </w:rPr>
              <w:t xml:space="preserve"> thuốc lá điện tử, thuốc lá nung nóng. Do vậy cấm sản xuất tức là cấm cả </w:t>
            </w:r>
            <w:r w:rsidR="00700EC5">
              <w:rPr>
                <w:sz w:val="28"/>
                <w:szCs w:val="28"/>
              </w:rPr>
              <w:t xml:space="preserve">linh kiện </w:t>
            </w:r>
            <w:r w:rsidRPr="00E13845">
              <w:rPr>
                <w:sz w:val="28"/>
                <w:szCs w:val="28"/>
              </w:rPr>
              <w:t xml:space="preserve">thiết bị, nguyên liệu, vật tư để tạo ra bán </w:t>
            </w:r>
            <w:r w:rsidRPr="00E13845">
              <w:rPr>
                <w:sz w:val="28"/>
                <w:szCs w:val="28"/>
              </w:rPr>
              <w:lastRenderedPageBreak/>
              <w:t xml:space="preserve">thành phẩm, thành phẩm thuốc lá điện tử, thuốc lá nung nóng. </w:t>
            </w:r>
          </w:p>
          <w:p w14:paraId="6E5655B7" w14:textId="04B6551F" w:rsidR="00700EC5" w:rsidRDefault="00700EC5" w:rsidP="00EB4BF8">
            <w:pPr>
              <w:pStyle w:val="NormalWeb"/>
              <w:spacing w:before="0" w:beforeAutospacing="0" w:after="0" w:afterAutospacing="0"/>
              <w:jc w:val="both"/>
              <w:rPr>
                <w:sz w:val="28"/>
                <w:szCs w:val="28"/>
              </w:rPr>
            </w:pPr>
            <w:r>
              <w:rPr>
                <w:sz w:val="28"/>
                <w:szCs w:val="28"/>
              </w:rPr>
              <w:t>Bên cạnh đó, Nghị quyết đã quy định cấm “vận chuyển”, như vậy đồng nghĩa với việc cấm xuất khẩu các linh kiện</w:t>
            </w:r>
            <w:r w:rsidR="002517DB">
              <w:rPr>
                <w:sz w:val="28"/>
                <w:szCs w:val="28"/>
              </w:rPr>
              <w:t xml:space="preserve">, </w:t>
            </w:r>
            <w:r>
              <w:rPr>
                <w:sz w:val="28"/>
                <w:szCs w:val="28"/>
              </w:rPr>
              <w:t xml:space="preserve"> thiết bị, </w:t>
            </w:r>
            <w:r w:rsidRPr="00E13845">
              <w:rPr>
                <w:sz w:val="28"/>
                <w:szCs w:val="28"/>
              </w:rPr>
              <w:t>nguyên liệu, vật tư</w:t>
            </w:r>
            <w:r>
              <w:rPr>
                <w:sz w:val="28"/>
                <w:szCs w:val="28"/>
              </w:rPr>
              <w:t xml:space="preserve"> của sản phẩm này cũng như sản phẩm hoàn chỉnh thuốc lá điện tử, thuốc lá nung nóng.</w:t>
            </w:r>
          </w:p>
          <w:p w14:paraId="097843B6" w14:textId="77777777" w:rsidR="007D0D25" w:rsidRDefault="007D0D25"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65CA499F" w14:textId="77777777" w:rsidR="007D0D25" w:rsidRPr="00E67330" w:rsidRDefault="007D0D25"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lastRenderedPageBreak/>
              <w:t>khí, chất gây nghiện, gây tác hại cho sức khỏe con ngườ</w:t>
            </w:r>
            <w:r>
              <w:rPr>
                <w:sz w:val="28"/>
                <w:szCs w:val="28"/>
              </w:rPr>
              <w:t>i theo.</w:t>
            </w:r>
          </w:p>
          <w:p w14:paraId="0373D1D9" w14:textId="77777777" w:rsidR="000E4557" w:rsidRPr="000E4557" w:rsidRDefault="000E4557" w:rsidP="00EB4BF8">
            <w:pPr>
              <w:pStyle w:val="NormalWeb"/>
              <w:spacing w:before="0" w:beforeAutospacing="0" w:after="0" w:afterAutospacing="0"/>
              <w:jc w:val="both"/>
              <w:rPr>
                <w:sz w:val="28"/>
                <w:szCs w:val="28"/>
              </w:rPr>
            </w:pPr>
            <w:r w:rsidRPr="000E4557">
              <w:rPr>
                <w:sz w:val="28"/>
                <w:szCs w:val="28"/>
              </w:rPr>
              <w:t>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3F19969C" w14:textId="576C3CE6" w:rsidR="00AA5F63" w:rsidRPr="000A7218" w:rsidRDefault="000E4557" w:rsidP="00AA5F63">
            <w:pPr>
              <w:pStyle w:val="NormalWeb"/>
              <w:spacing w:before="0" w:beforeAutospacing="0" w:after="0" w:afterAutospacing="0"/>
              <w:jc w:val="both"/>
              <w:rPr>
                <w:sz w:val="28"/>
                <w:szCs w:val="28"/>
              </w:rPr>
            </w:pPr>
            <w:r w:rsidRPr="000E4557">
              <w:rPr>
                <w:sz w:val="28"/>
                <w:szCs w:val="28"/>
              </w:rPr>
              <w:t xml:space="preserve">Bộ Y tế nhận được Công văn số 2633/VPCP-CN ngày 17/6/2025 của Văn phòng Chính phủ báo cáo nội dung liên quan Nghị </w:t>
            </w:r>
            <w:r w:rsidRPr="000E4557">
              <w:rPr>
                <w:sz w:val="28"/>
                <w:szCs w:val="28"/>
              </w:rPr>
              <w:lastRenderedPageBreak/>
              <w:t>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 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295EF9A6" w14:textId="77777777" w:rsidR="00267714" w:rsidRPr="000A7218" w:rsidRDefault="00267714" w:rsidP="00EB4BF8">
            <w:pPr>
              <w:pStyle w:val="NormalWeb"/>
              <w:spacing w:before="0" w:beforeAutospacing="0" w:after="0" w:afterAutospacing="0"/>
              <w:jc w:val="both"/>
              <w:rPr>
                <w:sz w:val="28"/>
                <w:szCs w:val="28"/>
              </w:rPr>
            </w:pPr>
          </w:p>
        </w:tc>
      </w:tr>
      <w:tr w:rsidR="00F62E42" w14:paraId="608A0C9C" w14:textId="3B9C1046" w:rsidTr="000E0C1D">
        <w:tc>
          <w:tcPr>
            <w:tcW w:w="235" w:type="pct"/>
            <w:tcBorders>
              <w:top w:val="outset" w:sz="6" w:space="0" w:color="auto"/>
              <w:left w:val="outset" w:sz="6" w:space="0" w:color="auto"/>
              <w:bottom w:val="outset" w:sz="6" w:space="0" w:color="auto"/>
              <w:right w:val="outset" w:sz="6" w:space="0" w:color="auto"/>
            </w:tcBorders>
            <w:hideMark/>
          </w:tcPr>
          <w:p w14:paraId="7A2769C9"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5</w:t>
            </w:r>
          </w:p>
        </w:tc>
        <w:tc>
          <w:tcPr>
            <w:tcW w:w="1538" w:type="pct"/>
            <w:tcBorders>
              <w:top w:val="outset" w:sz="6" w:space="0" w:color="auto"/>
              <w:left w:val="outset" w:sz="6" w:space="0" w:color="auto"/>
              <w:bottom w:val="outset" w:sz="6" w:space="0" w:color="auto"/>
              <w:right w:val="outset" w:sz="6" w:space="0" w:color="auto"/>
            </w:tcBorders>
            <w:hideMark/>
          </w:tcPr>
          <w:p w14:paraId="11F8F88F" w14:textId="5AE15401"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 Cao Nguyên</w:t>
            </w:r>
          </w:p>
          <w:p w14:paraId="17644BDC" w14:textId="714F8001"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0983355350</w:t>
            </w:r>
          </w:p>
          <w:p w14:paraId="21D8E3EE" w14:textId="247B8644"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Nguyencaonguyen@yahoo.com</w:t>
            </w:r>
          </w:p>
          <w:p w14:paraId="55123636" w14:textId="2448A42C"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Quận</w:t>
            </w:r>
            <w:r w:rsidRPr="000A7218">
              <w:rPr>
                <w:rFonts w:eastAsia="Times New Roman"/>
                <w:sz w:val="28"/>
                <w:szCs w:val="28"/>
                <w:lang w:val="vi-VN"/>
              </w:rPr>
              <w:t xml:space="preserve"> 1, Thành phố Hồ Chí Minh</w:t>
            </w:r>
          </w:p>
        </w:tc>
        <w:tc>
          <w:tcPr>
            <w:tcW w:w="1210" w:type="pct"/>
            <w:tcBorders>
              <w:top w:val="outset" w:sz="6" w:space="0" w:color="auto"/>
              <w:left w:val="outset" w:sz="6" w:space="0" w:color="auto"/>
              <w:bottom w:val="outset" w:sz="6" w:space="0" w:color="auto"/>
              <w:right w:val="outset" w:sz="6" w:space="0" w:color="auto"/>
            </w:tcBorders>
            <w:hideMark/>
          </w:tcPr>
          <w:p w14:paraId="7E6A1A44"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Nếu cấm và phạt thì nên cấm luôn thuốc lá truyền thống vì nó còn gây hại cho sức khỏe của người hút và người khác rất hơn nhiều.</w:t>
            </w:r>
          </w:p>
          <w:p w14:paraId="477EA4EE"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Ngoài ra, thuốc lá truyền thống còn là 1 trong nhiều nguyên nhân gây cháy và nổ.</w:t>
            </w:r>
          </w:p>
        </w:tc>
        <w:tc>
          <w:tcPr>
            <w:tcW w:w="1167" w:type="pct"/>
            <w:tcBorders>
              <w:top w:val="outset" w:sz="6" w:space="0" w:color="auto"/>
              <w:left w:val="outset" w:sz="6" w:space="0" w:color="auto"/>
              <w:bottom w:val="outset" w:sz="6" w:space="0" w:color="auto"/>
              <w:right w:val="outset" w:sz="6" w:space="0" w:color="auto"/>
            </w:tcBorders>
          </w:tcPr>
          <w:p w14:paraId="3A9B0DE6" w14:textId="71D0C982" w:rsidR="00267714" w:rsidRDefault="00267714" w:rsidP="00EB4BF8">
            <w:pPr>
              <w:pStyle w:val="NormalWeb"/>
              <w:spacing w:before="0" w:beforeAutospacing="0" w:after="0" w:afterAutospacing="0"/>
              <w:jc w:val="both"/>
              <w:rPr>
                <w:sz w:val="28"/>
                <w:szCs w:val="28"/>
              </w:rPr>
            </w:pPr>
            <w:r>
              <w:rPr>
                <w:sz w:val="28"/>
                <w:szCs w:val="28"/>
              </w:rPr>
              <w:t>Hiện nay, thuốc lá truyền thống đang được điều chỉnh bởi Luật Phòng, chống tác hại của thuốc lá</w:t>
            </w:r>
            <w:r w:rsidR="007D0D25">
              <w:rPr>
                <w:sz w:val="28"/>
                <w:szCs w:val="28"/>
              </w:rPr>
              <w:t xml:space="preserve"> với các biện pháp giảm cung, giảm cầu, cấm trẻ em dưới 18 tuổi sử dụng và cấm hút tại một số địa điểm.</w:t>
            </w:r>
          </w:p>
          <w:p w14:paraId="30053369" w14:textId="5BE6C3F0" w:rsidR="00267714" w:rsidRPr="000A7218" w:rsidRDefault="00267714" w:rsidP="00EB4BF8">
            <w:pPr>
              <w:pStyle w:val="NormalWeb"/>
              <w:spacing w:before="0" w:beforeAutospacing="0" w:after="0" w:afterAutospacing="0"/>
              <w:jc w:val="both"/>
              <w:rPr>
                <w:sz w:val="28"/>
                <w:szCs w:val="28"/>
              </w:rPr>
            </w:pPr>
            <w:r>
              <w:rPr>
                <w:sz w:val="28"/>
                <w:szCs w:val="28"/>
              </w:rPr>
              <w:t>Đây là sản phẩm đã có truyền thống lâu đờ</w:t>
            </w:r>
            <w:r w:rsidR="00A92B65">
              <w:rPr>
                <w:sz w:val="28"/>
                <w:szCs w:val="28"/>
              </w:rPr>
              <w:t xml:space="preserve">i. Do vậy, bên cạnh các biện pháp trên nhằm giảm sử dụng, giảm tác hại Bộ Y tế và các cơ quan liên quan đang đẩy mạnh truyền thông, giáo dục </w:t>
            </w:r>
            <w:r w:rsidR="00A92B65">
              <w:rPr>
                <w:sz w:val="28"/>
                <w:szCs w:val="28"/>
              </w:rPr>
              <w:lastRenderedPageBreak/>
              <w:t>để người dân từ bỏ, cai nghiện các sản phẩm thuốc lá truyền thống.</w:t>
            </w:r>
          </w:p>
        </w:tc>
        <w:tc>
          <w:tcPr>
            <w:tcW w:w="850" w:type="pct"/>
            <w:tcBorders>
              <w:top w:val="outset" w:sz="6" w:space="0" w:color="auto"/>
              <w:left w:val="outset" w:sz="6" w:space="0" w:color="auto"/>
              <w:bottom w:val="outset" w:sz="6" w:space="0" w:color="auto"/>
              <w:right w:val="outset" w:sz="6" w:space="0" w:color="auto"/>
            </w:tcBorders>
          </w:tcPr>
          <w:p w14:paraId="6D292565" w14:textId="77777777" w:rsidR="00267714" w:rsidRPr="000A7218" w:rsidRDefault="00267714" w:rsidP="00EB4BF8">
            <w:pPr>
              <w:pStyle w:val="NormalWeb"/>
              <w:spacing w:before="0" w:beforeAutospacing="0" w:after="0" w:afterAutospacing="0"/>
              <w:jc w:val="both"/>
              <w:rPr>
                <w:sz w:val="28"/>
                <w:szCs w:val="28"/>
              </w:rPr>
            </w:pPr>
          </w:p>
        </w:tc>
      </w:tr>
      <w:tr w:rsidR="00F62E42" w14:paraId="6018501C" w14:textId="5E8C76F8" w:rsidTr="000E0C1D">
        <w:tc>
          <w:tcPr>
            <w:tcW w:w="235" w:type="pct"/>
            <w:tcBorders>
              <w:top w:val="outset" w:sz="6" w:space="0" w:color="auto"/>
              <w:left w:val="outset" w:sz="6" w:space="0" w:color="auto"/>
              <w:bottom w:val="outset" w:sz="6" w:space="0" w:color="auto"/>
              <w:right w:val="outset" w:sz="6" w:space="0" w:color="auto"/>
            </w:tcBorders>
            <w:hideMark/>
          </w:tcPr>
          <w:p w14:paraId="2B12A7D2" w14:textId="77777777" w:rsidR="00267714" w:rsidRPr="000A7218" w:rsidRDefault="00267714" w:rsidP="00EB4BF8">
            <w:pPr>
              <w:jc w:val="both"/>
              <w:rPr>
                <w:rFonts w:eastAsia="Times New Roman"/>
                <w:sz w:val="28"/>
                <w:szCs w:val="28"/>
              </w:rPr>
            </w:pPr>
            <w:r w:rsidRPr="000A7218">
              <w:rPr>
                <w:rFonts w:eastAsia="Times New Roman"/>
                <w:sz w:val="28"/>
                <w:szCs w:val="28"/>
              </w:rPr>
              <w:t>6</w:t>
            </w:r>
          </w:p>
        </w:tc>
        <w:tc>
          <w:tcPr>
            <w:tcW w:w="1538" w:type="pct"/>
            <w:tcBorders>
              <w:top w:val="outset" w:sz="6" w:space="0" w:color="auto"/>
              <w:left w:val="outset" w:sz="6" w:space="0" w:color="auto"/>
              <w:bottom w:val="outset" w:sz="6" w:space="0" w:color="auto"/>
              <w:right w:val="outset" w:sz="6" w:space="0" w:color="auto"/>
            </w:tcBorders>
            <w:hideMark/>
          </w:tcPr>
          <w:p w14:paraId="1245BF5F" w14:textId="32B00845"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Lê Trần Trung Đại</w:t>
            </w:r>
          </w:p>
          <w:p w14:paraId="18CB5B15" w14:textId="6E54A2B1"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0978435637</w:t>
            </w:r>
          </w:p>
          <w:p w14:paraId="4FE02E91" w14:textId="31DAA895"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daile.programer@gmail.com</w:t>
            </w:r>
          </w:p>
          <w:p w14:paraId="06CD6FC6" w14:textId="7F9A1756" w:rsid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412 Nguyễn Thị Minh Khai, Phường</w:t>
            </w:r>
            <w:r w:rsidRPr="000A7218">
              <w:rPr>
                <w:rFonts w:eastAsia="Times New Roman"/>
                <w:sz w:val="28"/>
                <w:szCs w:val="28"/>
                <w:lang w:val="vi-VN"/>
              </w:rPr>
              <w:t xml:space="preserve"> 5</w:t>
            </w:r>
            <w:r w:rsidRPr="000A7218">
              <w:rPr>
                <w:rFonts w:eastAsia="Times New Roman"/>
                <w:sz w:val="28"/>
                <w:szCs w:val="28"/>
              </w:rPr>
              <w:t>, Quận</w:t>
            </w:r>
            <w:r w:rsidRPr="000A7218">
              <w:rPr>
                <w:rFonts w:eastAsia="Times New Roman"/>
                <w:sz w:val="28"/>
                <w:szCs w:val="28"/>
                <w:lang w:val="vi-VN"/>
              </w:rPr>
              <w:t xml:space="preserve"> 3</w:t>
            </w:r>
            <w:r w:rsidRPr="000A7218">
              <w:rPr>
                <w:rFonts w:eastAsia="Times New Roman"/>
                <w:sz w:val="28"/>
                <w:szCs w:val="28"/>
              </w:rPr>
              <w:t>, Hồ</w:t>
            </w:r>
            <w:r w:rsidRPr="000A7218">
              <w:rPr>
                <w:rFonts w:eastAsia="Times New Roman"/>
                <w:sz w:val="28"/>
                <w:szCs w:val="28"/>
                <w:lang w:val="vi-VN"/>
              </w:rPr>
              <w:t xml:space="preserve"> Chí Minh</w:t>
            </w:r>
          </w:p>
          <w:p w14:paraId="52A3CF1F" w14:textId="77777777" w:rsidR="00267714" w:rsidRDefault="00267714" w:rsidP="00EB4BF8">
            <w:pPr>
              <w:jc w:val="both"/>
              <w:rPr>
                <w:rFonts w:eastAsia="Times New Roman"/>
                <w:sz w:val="28"/>
                <w:szCs w:val="28"/>
              </w:rPr>
            </w:pPr>
          </w:p>
          <w:p w14:paraId="05BCF364" w14:textId="58155FB4" w:rsidR="00267714" w:rsidRPr="000A7218" w:rsidRDefault="00267714" w:rsidP="00EB4BF8">
            <w:pPr>
              <w:jc w:val="both"/>
              <w:rPr>
                <w:rFonts w:eastAsia="Times New Roman"/>
                <w:sz w:val="28"/>
                <w:szCs w:val="28"/>
              </w:rPr>
            </w:pPr>
          </w:p>
        </w:tc>
        <w:tc>
          <w:tcPr>
            <w:tcW w:w="1210" w:type="pct"/>
            <w:tcBorders>
              <w:top w:val="outset" w:sz="6" w:space="0" w:color="auto"/>
              <w:left w:val="outset" w:sz="6" w:space="0" w:color="auto"/>
              <w:bottom w:val="outset" w:sz="6" w:space="0" w:color="auto"/>
              <w:right w:val="outset" w:sz="6" w:space="0" w:color="auto"/>
            </w:tcBorders>
            <w:hideMark/>
          </w:tcPr>
          <w:p w14:paraId="20B68EB8"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Hiện nay chưa có nghiên cứu rõ ràng về mức độ tác hại của thuốc lá điện tử so với thuốc lá truyền thống nhưng chỉ đưa ra luật cấm và phạt với thuốc lá điện tử, bỏ qua thuốc lá truyền thống là chưa hợp lý. Mất đi ý nghĩa bảo vệ sức khỏe cộng đồng.</w:t>
            </w:r>
          </w:p>
          <w:p w14:paraId="168DFC64"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 xml:space="preserve">Góp ý: Nên cấm và phạt hành vi sử dụng tất cả các loại thuốc lá ở các khu vực quy định. Với việc buôn bán thuốc lá điện tử nên phạt hành vi kinh doanh trái phép như thuốc lá lậu. Vừa đảm bảo ý nghĩa bảo vệ sức khỏe cộng đồng, vừa dễ theo dõi và quản lý. Mức phạt ban đầu 1.000.000đ - 2.000.000 đồng cũng đang khá cao, nên điều chỉnh thấp (300.000 đồng - </w:t>
            </w:r>
            <w:r w:rsidRPr="000A7218">
              <w:rPr>
                <w:sz w:val="28"/>
                <w:szCs w:val="28"/>
              </w:rPr>
              <w:lastRenderedPageBreak/>
              <w:t>500.000 đồng) và có thể tăng dần về sau.</w:t>
            </w:r>
          </w:p>
        </w:tc>
        <w:tc>
          <w:tcPr>
            <w:tcW w:w="1167" w:type="pct"/>
            <w:tcBorders>
              <w:top w:val="outset" w:sz="6" w:space="0" w:color="auto"/>
              <w:left w:val="outset" w:sz="6" w:space="0" w:color="auto"/>
              <w:bottom w:val="outset" w:sz="6" w:space="0" w:color="auto"/>
              <w:right w:val="outset" w:sz="6" w:space="0" w:color="auto"/>
            </w:tcBorders>
          </w:tcPr>
          <w:p w14:paraId="5253E847" w14:textId="727E0387" w:rsidR="00267714" w:rsidRDefault="00267714" w:rsidP="00EB4BF8">
            <w:pPr>
              <w:pStyle w:val="NormalWeb"/>
              <w:spacing w:before="0" w:beforeAutospacing="0" w:after="0" w:afterAutospacing="0"/>
              <w:jc w:val="both"/>
              <w:rPr>
                <w:sz w:val="28"/>
                <w:szCs w:val="28"/>
              </w:rPr>
            </w:pPr>
            <w:r>
              <w:rPr>
                <w:sz w:val="28"/>
                <w:szCs w:val="28"/>
              </w:rPr>
              <w:lastRenderedPageBreak/>
              <w:t>- Hiện nay, thuốc lá truyền thống đang được điều chỉnh bởi Luật Phòng, chống tác hại của thuốc lá và Luật không quy định cấm hoàn toàn đối với sản phẩm này</w:t>
            </w:r>
            <w:r w:rsidR="00A92B65">
              <w:rPr>
                <w:sz w:val="28"/>
                <w:szCs w:val="28"/>
              </w:rPr>
              <w:t>, mà cấm với trẻ em dưới 18 tuổi và một số địa điểm cấm hút thuốc lá hoàn toàn</w:t>
            </w:r>
            <w:r>
              <w:rPr>
                <w:sz w:val="28"/>
                <w:szCs w:val="28"/>
              </w:rPr>
              <w:t>.</w:t>
            </w:r>
          </w:p>
          <w:p w14:paraId="0A311FFB" w14:textId="18706507" w:rsidR="00267714" w:rsidRDefault="00267714" w:rsidP="00EB4BF8">
            <w:pPr>
              <w:pStyle w:val="NormalWeb"/>
              <w:spacing w:before="0" w:beforeAutospacing="0" w:after="0" w:afterAutospacing="0"/>
              <w:jc w:val="both"/>
              <w:rPr>
                <w:sz w:val="28"/>
                <w:szCs w:val="28"/>
              </w:rPr>
            </w:pPr>
            <w:r>
              <w:rPr>
                <w:sz w:val="28"/>
                <w:szCs w:val="28"/>
              </w:rPr>
              <w:t>Bộ Y tế sẽ nghiên cứu thêm</w:t>
            </w:r>
            <w:r w:rsidR="00A92B65">
              <w:rPr>
                <w:sz w:val="28"/>
                <w:szCs w:val="28"/>
              </w:rPr>
              <w:t xml:space="preserve"> theo hướng mở rộng địa điểm cấm hút thuốc lá hoàn toàn và tăng diện tích nhãn cảnh báo để giảm sử dụng các sản phẩm này</w:t>
            </w:r>
            <w:r>
              <w:rPr>
                <w:sz w:val="28"/>
                <w:szCs w:val="28"/>
              </w:rPr>
              <w:t xml:space="preserve"> trong quá trình sửa đổi Luật Phòng, chống tác hại của thuốc lá.</w:t>
            </w:r>
          </w:p>
          <w:p w14:paraId="57F4922F" w14:textId="77777777" w:rsidR="00267714" w:rsidRDefault="00267714" w:rsidP="00EB4BF8">
            <w:pPr>
              <w:pStyle w:val="NormalWeb"/>
              <w:spacing w:before="0" w:beforeAutospacing="0" w:after="0" w:afterAutospacing="0"/>
              <w:jc w:val="both"/>
              <w:rPr>
                <w:sz w:val="28"/>
                <w:szCs w:val="28"/>
              </w:rPr>
            </w:pPr>
            <w:r>
              <w:rPr>
                <w:sz w:val="28"/>
                <w:szCs w:val="28"/>
              </w:rPr>
              <w:t xml:space="preserve">- </w:t>
            </w:r>
            <w:r w:rsidRPr="002A1AB8">
              <w:rPr>
                <w:sz w:val="28"/>
                <w:szCs w:val="28"/>
              </w:rPr>
              <w:t>Hành vi sản xuất, kinh doanh, tàng trữ, vận chuyển</w:t>
            </w:r>
            <w:r>
              <w:rPr>
                <w:sz w:val="28"/>
                <w:szCs w:val="28"/>
              </w:rPr>
              <w:t xml:space="preserve"> </w:t>
            </w:r>
            <w:r w:rsidRPr="002A1AB8">
              <w:rPr>
                <w:sz w:val="28"/>
                <w:szCs w:val="28"/>
              </w:rPr>
              <w:t xml:space="preserve">hàng cấm đã có các chế tài xử phạt tại Điều 8 Nghị định số 98/2020/NĐ-CP ngày 26/8/2020 của Chính phủ </w:t>
            </w:r>
            <w:r w:rsidRPr="002A1AB8">
              <w:rPr>
                <w:sz w:val="28"/>
                <w:szCs w:val="28"/>
              </w:rPr>
              <w:lastRenderedPageBreak/>
              <w:t>quy định về xử phạt vi phạm hành chính trong hoạt động thương mại, sản xuất, buôn bán hàng giả, hàng cấm và bảo vệ quyền lợi người tiêu dùng</w:t>
            </w:r>
          </w:p>
          <w:p w14:paraId="0A350EDE" w14:textId="77777777" w:rsidR="00267714" w:rsidRDefault="00267714" w:rsidP="00EB4BF8">
            <w:pPr>
              <w:pStyle w:val="NormalWeb"/>
              <w:spacing w:before="0" w:beforeAutospacing="0" w:after="0" w:afterAutospacing="0"/>
              <w:jc w:val="both"/>
              <w:rPr>
                <w:sz w:val="28"/>
                <w:szCs w:val="28"/>
              </w:rPr>
            </w:pPr>
            <w:r>
              <w:rPr>
                <w:sz w:val="28"/>
                <w:szCs w:val="28"/>
              </w:rPr>
              <w:t>- Dự thảo mới, Bộ Y tế đã điều chỉnh mức phạt sử dụng thuốc lá điện tử, thuốc lá nung nóng từ 3-5 triệu đồng căn cứ vào hành vi quy định tại văn bản pháp luật hiện hành, cụ thể:</w:t>
            </w:r>
          </w:p>
          <w:p w14:paraId="30880A9B" w14:textId="1E518888" w:rsidR="00267714" w:rsidRPr="006A64FA" w:rsidRDefault="00267714" w:rsidP="00EB4BF8">
            <w:pPr>
              <w:jc w:val="both"/>
              <w:rPr>
                <w:sz w:val="28"/>
                <w:szCs w:val="28"/>
              </w:rPr>
            </w:pPr>
            <w:r w:rsidRPr="006A64FA">
              <w:rPr>
                <w:sz w:val="28"/>
                <w:szCs w:val="28"/>
                <w:lang w:val="nl-NL"/>
              </w:rPr>
              <w:t xml:space="preserve">Điều 8 </w:t>
            </w:r>
            <w:hyperlink r:id="rId10" w:tgtFrame="_blank" w:history="1">
              <w:r w:rsidRPr="006A64FA">
                <w:rPr>
                  <w:sz w:val="28"/>
                  <w:szCs w:val="28"/>
                  <w:shd w:val="clear" w:color="auto" w:fill="FFFFFF"/>
                </w:rPr>
                <w:t>Nghị định 162/2018/NĐ-CP</w:t>
              </w:r>
            </w:hyperlink>
            <w:r w:rsidRPr="006A64FA">
              <w:rPr>
                <w:sz w:val="28"/>
                <w:szCs w:val="28"/>
                <w:shd w:val="clear" w:color="auto" w:fill="FFFFFF"/>
              </w:rPr>
              <w:t> được sửa đổi bởi khoản 2 Điều 3 </w:t>
            </w:r>
            <w:hyperlink r:id="rId11" w:tgtFrame="_blank" w:history="1">
              <w:r w:rsidRPr="006A64FA">
                <w:rPr>
                  <w:sz w:val="28"/>
                  <w:szCs w:val="28"/>
                  <w:shd w:val="clear" w:color="auto" w:fill="FFFFFF"/>
                </w:rPr>
                <w:t>Nghị định 123/2021/NĐ-CP</w:t>
              </w:r>
            </w:hyperlink>
            <w:r w:rsidRPr="006A64FA">
              <w:rPr>
                <w:sz w:val="28"/>
                <w:szCs w:val="28"/>
                <w:shd w:val="clear" w:color="auto" w:fill="FFFFFF"/>
              </w:rPr>
              <w:t xml:space="preserve"> quy định </w:t>
            </w:r>
            <w:r w:rsidRPr="006A64FA">
              <w:rPr>
                <w:sz w:val="28"/>
                <w:szCs w:val="28"/>
              </w:rPr>
              <w:t>về xử phạt hành chính vi phạm quy định về </w:t>
            </w:r>
            <w:hyperlink r:id="rId12" w:tgtFrame="_blank" w:history="1">
              <w:r w:rsidRPr="006A64FA">
                <w:rPr>
                  <w:sz w:val="28"/>
                  <w:szCs w:val="28"/>
                </w:rPr>
                <w:t>khai thác tàu ba</w:t>
              </w:r>
            </w:hyperlink>
            <w:r w:rsidRPr="006A64FA">
              <w:rPr>
                <w:sz w:val="28"/>
                <w:szCs w:val="28"/>
              </w:rPr>
              <w:t>y quy định:</w:t>
            </w:r>
          </w:p>
          <w:p w14:paraId="6E0B995F" w14:textId="77777777" w:rsidR="00267714" w:rsidRPr="006A64FA" w:rsidRDefault="00267714" w:rsidP="00EB4BF8">
            <w:pPr>
              <w:jc w:val="both"/>
              <w:rPr>
                <w:i/>
                <w:iCs/>
                <w:sz w:val="28"/>
                <w:szCs w:val="28"/>
              </w:rPr>
            </w:pPr>
            <w:r w:rsidRPr="006A64FA">
              <w:rPr>
                <w:i/>
                <w:iCs/>
                <w:sz w:val="28"/>
                <w:szCs w:val="28"/>
              </w:rPr>
              <w:t>“Điều 8. Vi phạm quy định về khai thác tàu bay</w:t>
            </w:r>
          </w:p>
          <w:p w14:paraId="4E07D323" w14:textId="77777777" w:rsidR="00267714" w:rsidRPr="006A64FA" w:rsidRDefault="00267714" w:rsidP="00EB4BF8">
            <w:pPr>
              <w:jc w:val="both"/>
              <w:rPr>
                <w:i/>
                <w:iCs/>
                <w:sz w:val="28"/>
                <w:szCs w:val="28"/>
              </w:rPr>
            </w:pPr>
            <w:r w:rsidRPr="006A64FA">
              <w:rPr>
                <w:i/>
                <w:iCs/>
                <w:sz w:val="28"/>
                <w:szCs w:val="28"/>
              </w:rPr>
              <w:t>2. Phạt tiền từ 3.000.000 đồng (ba triệu đồng) đến 5.000.000 đồng (năm triệu đồng) đối với một trong các hành vi vi phạm sau đây:</w:t>
            </w:r>
          </w:p>
          <w:p w14:paraId="49077162" w14:textId="1994EC39" w:rsidR="00267714" w:rsidRPr="002A1AB8" w:rsidRDefault="00267714" w:rsidP="00EB4BF8">
            <w:pPr>
              <w:jc w:val="both"/>
              <w:rPr>
                <w:i/>
                <w:iCs/>
                <w:sz w:val="28"/>
                <w:szCs w:val="28"/>
              </w:rPr>
            </w:pPr>
            <w:r w:rsidRPr="006A64FA">
              <w:rPr>
                <w:i/>
                <w:iCs/>
                <w:sz w:val="28"/>
                <w:szCs w:val="28"/>
              </w:rPr>
              <w:lastRenderedPageBreak/>
              <w:t>a) Hút thuốc, kể cả thuốc lá điện tử trên tàu bay;”.</w:t>
            </w:r>
          </w:p>
        </w:tc>
        <w:tc>
          <w:tcPr>
            <w:tcW w:w="850" w:type="pct"/>
            <w:tcBorders>
              <w:top w:val="outset" w:sz="6" w:space="0" w:color="auto"/>
              <w:left w:val="outset" w:sz="6" w:space="0" w:color="auto"/>
              <w:bottom w:val="outset" w:sz="6" w:space="0" w:color="auto"/>
              <w:right w:val="outset" w:sz="6" w:space="0" w:color="auto"/>
            </w:tcBorders>
          </w:tcPr>
          <w:p w14:paraId="4DBCFBDC" w14:textId="77777777" w:rsidR="00267714" w:rsidRPr="000A7218" w:rsidRDefault="00267714" w:rsidP="00EB4BF8">
            <w:pPr>
              <w:pStyle w:val="NormalWeb"/>
              <w:spacing w:before="0" w:beforeAutospacing="0" w:after="0" w:afterAutospacing="0"/>
              <w:jc w:val="both"/>
              <w:rPr>
                <w:sz w:val="28"/>
                <w:szCs w:val="28"/>
              </w:rPr>
            </w:pPr>
          </w:p>
        </w:tc>
      </w:tr>
      <w:tr w:rsidR="00F62E42" w14:paraId="0B0394FF" w14:textId="6616F2BF" w:rsidTr="000E0C1D">
        <w:tc>
          <w:tcPr>
            <w:tcW w:w="235" w:type="pct"/>
            <w:tcBorders>
              <w:top w:val="outset" w:sz="6" w:space="0" w:color="auto"/>
              <w:left w:val="outset" w:sz="6" w:space="0" w:color="auto"/>
              <w:bottom w:val="outset" w:sz="6" w:space="0" w:color="auto"/>
              <w:right w:val="outset" w:sz="6" w:space="0" w:color="auto"/>
            </w:tcBorders>
            <w:hideMark/>
          </w:tcPr>
          <w:p w14:paraId="1FC61C76"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7</w:t>
            </w:r>
          </w:p>
        </w:tc>
        <w:tc>
          <w:tcPr>
            <w:tcW w:w="1538" w:type="pct"/>
            <w:tcBorders>
              <w:top w:val="outset" w:sz="6" w:space="0" w:color="auto"/>
              <w:left w:val="outset" w:sz="6" w:space="0" w:color="auto"/>
              <w:bottom w:val="outset" w:sz="6" w:space="0" w:color="auto"/>
              <w:right w:val="outset" w:sz="6" w:space="0" w:color="auto"/>
            </w:tcBorders>
            <w:hideMark/>
          </w:tcPr>
          <w:p w14:paraId="1145BF87" w14:textId="2621E072"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Tạ Thị Thu Hương</w:t>
            </w:r>
          </w:p>
          <w:p w14:paraId="3BD167D9" w14:textId="00E09C56"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0384579986</w:t>
            </w:r>
          </w:p>
          <w:p w14:paraId="63FBDA9B" w14:textId="2C8239B7"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huongta1994@gmail.com</w:t>
            </w:r>
          </w:p>
          <w:p w14:paraId="4C6817B2" w14:textId="77D15C57" w:rsid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Văn Khê, Mê Linh, Hà Nội</w:t>
            </w:r>
          </w:p>
          <w:p w14:paraId="5061F31C" w14:textId="77777777" w:rsidR="00267714" w:rsidRDefault="00267714" w:rsidP="00EB4BF8">
            <w:pPr>
              <w:jc w:val="both"/>
              <w:rPr>
                <w:rFonts w:eastAsia="Times New Roman"/>
                <w:sz w:val="28"/>
                <w:szCs w:val="28"/>
              </w:rPr>
            </w:pPr>
          </w:p>
          <w:p w14:paraId="0E3EAFFD" w14:textId="77777777" w:rsidR="00267714" w:rsidRPr="000A7218" w:rsidRDefault="00267714" w:rsidP="00EB4BF8">
            <w:pPr>
              <w:jc w:val="both"/>
              <w:rPr>
                <w:rFonts w:eastAsia="Times New Roman"/>
                <w:sz w:val="28"/>
                <w:szCs w:val="28"/>
              </w:rPr>
            </w:pPr>
          </w:p>
        </w:tc>
        <w:tc>
          <w:tcPr>
            <w:tcW w:w="1210" w:type="pct"/>
            <w:tcBorders>
              <w:top w:val="outset" w:sz="6" w:space="0" w:color="auto"/>
              <w:left w:val="outset" w:sz="6" w:space="0" w:color="auto"/>
              <w:bottom w:val="outset" w:sz="6" w:space="0" w:color="auto"/>
              <w:right w:val="outset" w:sz="6" w:space="0" w:color="auto"/>
            </w:tcBorders>
            <w:hideMark/>
          </w:tcPr>
          <w:p w14:paraId="10F9B578"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Là công dân Việt Nam tôi rất xúc động khi Nhà nước có chính sách nhằm tăng cường sức khỏe của người dân, hạn chế bệnh tật do thuốc lá nói chung và thuốc lá điện tử nói riêng. Tôi hoàn toàn đồng ý về việc cấm mua bán sử dụng thuốc lá trong nước.</w:t>
            </w:r>
          </w:p>
          <w:p w14:paraId="3D7D4D19" w14:textId="18EE1BD4" w:rsidR="00267714" w:rsidRPr="000A7218" w:rsidRDefault="00267714" w:rsidP="00EB4BF8">
            <w:pPr>
              <w:pStyle w:val="NormalWeb"/>
              <w:spacing w:before="0" w:beforeAutospacing="0" w:after="0" w:afterAutospacing="0"/>
              <w:jc w:val="both"/>
              <w:rPr>
                <w:sz w:val="28"/>
                <w:szCs w:val="28"/>
              </w:rPr>
            </w:pPr>
            <w:r w:rsidRPr="000A7218">
              <w:rPr>
                <w:sz w:val="28"/>
                <w:szCs w:val="28"/>
              </w:rPr>
              <w:t>Tuy nhiên, thuốc lá là ngành công nghiệp nuôi sống hàng ngàn hàng vạn người dân</w:t>
            </w:r>
            <w:r w:rsidRPr="000A7218">
              <w:rPr>
                <w:sz w:val="28"/>
                <w:szCs w:val="28"/>
                <w:lang w:val="vi-VN"/>
              </w:rPr>
              <w:t>,</w:t>
            </w:r>
            <w:r w:rsidRPr="000A7218">
              <w:rPr>
                <w:sz w:val="28"/>
                <w:szCs w:val="28"/>
              </w:rPr>
              <w:t xml:space="preserve"> thậm chí là hơn. Do đó</w:t>
            </w:r>
            <w:r w:rsidRPr="000A7218">
              <w:rPr>
                <w:sz w:val="28"/>
                <w:szCs w:val="28"/>
                <w:lang w:val="vi-VN"/>
              </w:rPr>
              <w:t>,</w:t>
            </w:r>
            <w:r w:rsidRPr="000A7218">
              <w:rPr>
                <w:sz w:val="28"/>
                <w:szCs w:val="28"/>
              </w:rPr>
              <w:t xml:space="preserve"> tôi mong Nhà nước có thể xem xét quán triệt cấm sử dụng trong nước nhưng vẫn cho phép xuất khẩu sang nước ngoài để phát triển kinh tế.</w:t>
            </w:r>
          </w:p>
        </w:tc>
        <w:tc>
          <w:tcPr>
            <w:tcW w:w="1167" w:type="pct"/>
            <w:tcBorders>
              <w:top w:val="outset" w:sz="6" w:space="0" w:color="auto"/>
              <w:left w:val="outset" w:sz="6" w:space="0" w:color="auto"/>
              <w:bottom w:val="outset" w:sz="6" w:space="0" w:color="auto"/>
              <w:right w:val="outset" w:sz="6" w:space="0" w:color="auto"/>
            </w:tcBorders>
          </w:tcPr>
          <w:p w14:paraId="63E8AF52"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709AC756" w14:textId="56A7FAFF"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16826545" w14:textId="77777777" w:rsidR="000E4557" w:rsidRPr="000E4557" w:rsidRDefault="000E4557" w:rsidP="00EB4BF8">
            <w:pPr>
              <w:pStyle w:val="NormalWeb"/>
              <w:spacing w:before="0" w:beforeAutospacing="0" w:after="0" w:afterAutospacing="0"/>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w:t>
            </w:r>
            <w:r w:rsidRPr="000E4557">
              <w:rPr>
                <w:sz w:val="28"/>
                <w:szCs w:val="28"/>
              </w:rPr>
              <w:lastRenderedPageBreak/>
              <w:t>tử cho thuốc lá điện tử, thuốc lá nung nóng tại Việt Nam chỉ dành cho xuất khẩu (văn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66702F64" w14:textId="77777777" w:rsidR="00267714" w:rsidRDefault="000E4557" w:rsidP="00EB4BF8">
            <w:pPr>
              <w:pStyle w:val="NormalWeb"/>
              <w:spacing w:before="0" w:beforeAutospacing="0" w:after="0" w:afterAutospacing="0"/>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311D832D" w14:textId="78D70FAD" w:rsidR="00AA5F63" w:rsidRPr="000A7218" w:rsidRDefault="00AA5F63" w:rsidP="00EB4BF8">
            <w:pPr>
              <w:pStyle w:val="NormalWeb"/>
              <w:spacing w:before="0" w:beforeAutospacing="0" w:after="0" w:afterAutospacing="0"/>
              <w:jc w:val="both"/>
              <w:rPr>
                <w:sz w:val="28"/>
                <w:szCs w:val="28"/>
              </w:rPr>
            </w:pPr>
            <w:r>
              <w:rPr>
                <w:sz w:val="28"/>
                <w:szCs w:val="28"/>
              </w:rPr>
              <w:lastRenderedPageBreak/>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196B82B3" w14:textId="77777777" w:rsidR="00267714" w:rsidRPr="000A7218" w:rsidRDefault="00267714" w:rsidP="00EB4BF8">
            <w:pPr>
              <w:pStyle w:val="NormalWeb"/>
              <w:spacing w:before="0" w:beforeAutospacing="0" w:after="0" w:afterAutospacing="0"/>
              <w:jc w:val="both"/>
              <w:rPr>
                <w:sz w:val="28"/>
                <w:szCs w:val="28"/>
              </w:rPr>
            </w:pPr>
          </w:p>
        </w:tc>
      </w:tr>
      <w:tr w:rsidR="00F62E42" w14:paraId="5A232206" w14:textId="4C81C36D" w:rsidTr="000E0C1D">
        <w:tc>
          <w:tcPr>
            <w:tcW w:w="235" w:type="pct"/>
            <w:tcBorders>
              <w:top w:val="outset" w:sz="6" w:space="0" w:color="auto"/>
              <w:left w:val="outset" w:sz="6" w:space="0" w:color="auto"/>
              <w:bottom w:val="outset" w:sz="6" w:space="0" w:color="auto"/>
              <w:right w:val="outset" w:sz="6" w:space="0" w:color="auto"/>
            </w:tcBorders>
            <w:hideMark/>
          </w:tcPr>
          <w:p w14:paraId="2377B71B"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8</w:t>
            </w:r>
          </w:p>
        </w:tc>
        <w:tc>
          <w:tcPr>
            <w:tcW w:w="1538" w:type="pct"/>
            <w:tcBorders>
              <w:top w:val="outset" w:sz="6" w:space="0" w:color="auto"/>
              <w:left w:val="outset" w:sz="6" w:space="0" w:color="auto"/>
              <w:bottom w:val="outset" w:sz="6" w:space="0" w:color="auto"/>
              <w:right w:val="outset" w:sz="6" w:space="0" w:color="auto"/>
            </w:tcBorders>
            <w:hideMark/>
          </w:tcPr>
          <w:p w14:paraId="030681BD" w14:textId="2A2DBB50"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 Thị Bích Ngọc</w:t>
            </w:r>
          </w:p>
          <w:p w14:paraId="2BABDD5E" w14:textId="41AF9F9A"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0345557101</w:t>
            </w:r>
          </w:p>
          <w:p w14:paraId="7B583158" w14:textId="1AECF64D" w:rsidR="00267714" w:rsidRPr="000A7218"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jsv@josungkorea.co.kr</w:t>
            </w:r>
          </w:p>
          <w:p w14:paraId="42B850B0" w14:textId="2772620C"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Số 33, đường 11, KCN VSIP, xã Đại Đồng, huyện Tiên Du, tỉnh Bắc Ninh</w:t>
            </w:r>
          </w:p>
        </w:tc>
        <w:tc>
          <w:tcPr>
            <w:tcW w:w="1210" w:type="pct"/>
            <w:tcBorders>
              <w:top w:val="outset" w:sz="6" w:space="0" w:color="auto"/>
              <w:left w:val="outset" w:sz="6" w:space="0" w:color="auto"/>
              <w:bottom w:val="outset" w:sz="6" w:space="0" w:color="auto"/>
              <w:right w:val="outset" w:sz="6" w:space="0" w:color="auto"/>
            </w:tcBorders>
            <w:hideMark/>
          </w:tcPr>
          <w:p w14:paraId="6A974141"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Mới đây, Quốc hội Việt Nam đã chính thức ban hành Nghị quyết 173/2024/QH15 về việc cấm thuốc lá điện tử từ năm 2025. Liên quan đến mặt hàng linh phụ kiện dùng cho thuốc lá nung nóng mà Công ty chúng tôi đang sản xuất/ lắp ráp để xuất khẩu 100% ra nước ngoài</w:t>
            </w:r>
            <w:r w:rsidRPr="000A7218">
              <w:rPr>
                <w:sz w:val="28"/>
                <w:szCs w:val="28"/>
                <w:lang w:val="vi-VN"/>
              </w:rPr>
              <w:t>.</w:t>
            </w:r>
          </w:p>
          <w:p w14:paraId="47AF4E61"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Chúng tôi xin gửi tới quý Cơ quan công văn nêu ý kiến về việc sửa đổi quy định về xử phạt hành chính của Chính phủ theo Nghị quyết của Quốc hội. (Chi tiết xem bản công văn ý kiến đính kèm).</w:t>
            </w:r>
          </w:p>
          <w:p w14:paraId="2B5EAB11"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 xml:space="preserve">Thứ nhất, xin yêu cầu sửa đổi, bổ sung Điều khoản ngoại lệ trong Nghị định của Chính phủ về việc loại trừ khỏi đối tượng hạn chế đối với các sản phẩm được sản </w:t>
            </w:r>
            <w:r w:rsidRPr="000A7218">
              <w:rPr>
                <w:sz w:val="28"/>
                <w:szCs w:val="28"/>
              </w:rPr>
              <w:lastRenderedPageBreak/>
              <w:t>xuất/</w:t>
            </w:r>
            <w:r w:rsidRPr="000A7218">
              <w:rPr>
                <w:sz w:val="28"/>
                <w:szCs w:val="28"/>
                <w:lang w:val="vi-VN"/>
              </w:rPr>
              <w:t xml:space="preserve"> </w:t>
            </w:r>
            <w:r w:rsidRPr="000A7218">
              <w:rPr>
                <w:sz w:val="28"/>
                <w:szCs w:val="28"/>
              </w:rPr>
              <w:t>lắp ráp để xuất khẩu 100% ra nước ngoài với mặt hàng linh phụ kiện của thuốc lá nung nóng - không phải là sản phẩm nguyên chiếc, không chứa bất kỳ thành phần gây hại nào cho cơ thể con người và không bán hoặc phân phối tại Việt Nam</w:t>
            </w:r>
            <w:r w:rsidRPr="000A7218">
              <w:rPr>
                <w:sz w:val="28"/>
                <w:szCs w:val="28"/>
                <w:lang w:val="vi-VN"/>
              </w:rPr>
              <w:t>.</w:t>
            </w:r>
          </w:p>
          <w:p w14:paraId="69D57E1F" w14:textId="0554EFAB"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Thứ hai, xin yêu cầu sửa đổi, bổ sung Điều khoản ngoại lệ trong Nghị định của Chính phủ chỉ định</w:t>
            </w:r>
            <w:r w:rsidRPr="000A7218">
              <w:rPr>
                <w:sz w:val="28"/>
                <w:szCs w:val="28"/>
                <w:lang w:val="vi-VN"/>
              </w:rPr>
              <w:t>,</w:t>
            </w:r>
            <w:r w:rsidRPr="000A7218">
              <w:rPr>
                <w:sz w:val="28"/>
                <w:szCs w:val="28"/>
              </w:rPr>
              <w:t xml:space="preserve"> áp dụng riêng mã HS code xuất khẩu để có thể xuất khẩu 100% ra nước ngoài cùng với chuỗi hoạt động sản xuất, nhập khẩu, vận chuyển cho mặt hàng linh phụ kiện của thuốc lá nung nóng mà công ty chúng tôi sản xuất/ lắp ráp – là thiết bị điện tử đơn thuần không thể phát huy tác dụng độc lập/ sử dụng ở Việt Nam, không lưu hành/ buôn bán trong lãnh thổ Việt Nam để cho </w:t>
            </w:r>
            <w:r w:rsidRPr="000A7218">
              <w:rPr>
                <w:sz w:val="28"/>
                <w:szCs w:val="28"/>
              </w:rPr>
              <w:lastRenderedPageBreak/>
              <w:t>phép xuất khẩu 100% ra nước ngoài.</w:t>
            </w:r>
          </w:p>
          <w:p w14:paraId="425BE313" w14:textId="23FA644C" w:rsidR="00267714" w:rsidRPr="00026C79" w:rsidRDefault="00267714" w:rsidP="00EB4BF8">
            <w:pPr>
              <w:pStyle w:val="NormalWeb"/>
              <w:spacing w:before="0" w:beforeAutospacing="0" w:after="0" w:afterAutospacing="0"/>
              <w:jc w:val="both"/>
              <w:rPr>
                <w:sz w:val="28"/>
                <w:szCs w:val="28"/>
              </w:rPr>
            </w:pPr>
            <w:r w:rsidRPr="000A7218">
              <w:rPr>
                <w:sz w:val="28"/>
                <w:szCs w:val="28"/>
              </w:rPr>
              <w:t>Thứ ba, trước khi Nghị định được cụ thể hóa và ban hành chính thức, kính mong quý Cơ quan có thể tạo điều kiện để doanh nghiệp chúng tôi có thể xử lý hàng tồn kho,</w:t>
            </w:r>
            <w:r w:rsidRPr="000A7218">
              <w:rPr>
                <w:sz w:val="28"/>
                <w:szCs w:val="28"/>
                <w:lang w:val="vi-VN"/>
              </w:rPr>
              <w:t xml:space="preserve"> </w:t>
            </w:r>
            <w:r w:rsidRPr="000A7218">
              <w:rPr>
                <w:sz w:val="28"/>
                <w:szCs w:val="28"/>
              </w:rPr>
              <w:t>cho phép chúng tôi được nhập khẩu nguyên vật liệu – sản xuất – xuất khẩu 100% ra nước ngoài đến hết tháng 8 năm 2025.</w:t>
            </w:r>
          </w:p>
        </w:tc>
        <w:tc>
          <w:tcPr>
            <w:tcW w:w="1167" w:type="pct"/>
            <w:tcBorders>
              <w:top w:val="outset" w:sz="6" w:space="0" w:color="auto"/>
              <w:left w:val="outset" w:sz="6" w:space="0" w:color="auto"/>
              <w:bottom w:val="outset" w:sz="6" w:space="0" w:color="auto"/>
              <w:right w:val="outset" w:sz="6" w:space="0" w:color="auto"/>
            </w:tcBorders>
          </w:tcPr>
          <w:p w14:paraId="5493EC64"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49E08DF9" w14:textId="267B1D3C"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0F534758" w14:textId="77777777" w:rsidR="000E4557" w:rsidRDefault="000E4557" w:rsidP="00EB4BF8">
            <w:pPr>
              <w:pStyle w:val="NormalWeb"/>
              <w:spacing w:before="0" w:beforeAutospacing="0" w:after="0" w:afterAutospacing="0"/>
              <w:jc w:val="both"/>
              <w:rPr>
                <w:sz w:val="28"/>
                <w:szCs w:val="28"/>
              </w:rPr>
            </w:pPr>
            <w:r w:rsidRPr="000E4557">
              <w:rPr>
                <w:sz w:val="28"/>
                <w:szCs w:val="28"/>
              </w:rPr>
              <w:t xml:space="preserve">Đối với nội dung này, ngày 14/5/2025, Chính phủ đã ban hành Nghị quyết số 29/NQ-CP về việc xử lý vướng mắc của doanh </w:t>
            </w:r>
            <w:r w:rsidRPr="000E4557">
              <w:rPr>
                <w:sz w:val="28"/>
                <w:szCs w:val="28"/>
              </w:rPr>
              <w:lastRenderedPageBreak/>
              <w:t>nghiệp sản xuất thiết bị điện tử cho thuốc lá điện tử, thuốc lá nung nóng tại Việt Nam chỉ dành cho xuất khẩu (văn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4160259D" w14:textId="77777777" w:rsidR="00267714" w:rsidRDefault="000E4557" w:rsidP="00EB4BF8">
            <w:pPr>
              <w:pStyle w:val="NormalWeb"/>
              <w:spacing w:before="0" w:beforeAutospacing="0" w:after="0" w:afterAutospacing="0"/>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71432EFE" w14:textId="208FDD0A" w:rsidR="00AA5F63" w:rsidRPr="000A7218" w:rsidRDefault="00AA5F63" w:rsidP="00EB4BF8">
            <w:pPr>
              <w:pStyle w:val="NormalWeb"/>
              <w:spacing w:before="0" w:beforeAutospacing="0" w:after="0" w:afterAutospacing="0"/>
              <w:jc w:val="both"/>
              <w:rPr>
                <w:sz w:val="28"/>
                <w:szCs w:val="28"/>
              </w:rPr>
            </w:pPr>
            <w:r>
              <w:rPr>
                <w:sz w:val="28"/>
                <w:szCs w:val="28"/>
              </w:rPr>
              <w:lastRenderedPageBreak/>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2933017E" w14:textId="77777777" w:rsidR="00267714" w:rsidRPr="000A7218" w:rsidRDefault="00267714" w:rsidP="00EB4BF8">
            <w:pPr>
              <w:pStyle w:val="NormalWeb"/>
              <w:spacing w:before="0" w:beforeAutospacing="0" w:after="0" w:afterAutospacing="0"/>
              <w:jc w:val="both"/>
              <w:rPr>
                <w:sz w:val="28"/>
                <w:szCs w:val="28"/>
              </w:rPr>
            </w:pPr>
          </w:p>
        </w:tc>
      </w:tr>
      <w:tr w:rsidR="00F62E42" w14:paraId="7EAF21C5" w14:textId="24CD10E6" w:rsidTr="000E0C1D">
        <w:tc>
          <w:tcPr>
            <w:tcW w:w="235" w:type="pct"/>
            <w:tcBorders>
              <w:top w:val="outset" w:sz="6" w:space="0" w:color="auto"/>
              <w:left w:val="outset" w:sz="6" w:space="0" w:color="auto"/>
              <w:bottom w:val="outset" w:sz="6" w:space="0" w:color="auto"/>
              <w:right w:val="outset" w:sz="6" w:space="0" w:color="auto"/>
            </w:tcBorders>
            <w:hideMark/>
          </w:tcPr>
          <w:p w14:paraId="10DD1D05"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9</w:t>
            </w:r>
          </w:p>
        </w:tc>
        <w:tc>
          <w:tcPr>
            <w:tcW w:w="1538" w:type="pct"/>
            <w:tcBorders>
              <w:top w:val="outset" w:sz="6" w:space="0" w:color="auto"/>
              <w:left w:val="outset" w:sz="6" w:space="0" w:color="auto"/>
              <w:bottom w:val="outset" w:sz="6" w:space="0" w:color="auto"/>
              <w:right w:val="outset" w:sz="6" w:space="0" w:color="auto"/>
            </w:tcBorders>
            <w:hideMark/>
          </w:tcPr>
          <w:p w14:paraId="1030DA0A" w14:textId="26F02EFC"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 Văn Hào</w:t>
            </w:r>
          </w:p>
          <w:p w14:paraId="3D296AF4" w14:textId="6AA25CF9"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0788333318</w:t>
            </w:r>
          </w:p>
          <w:p w14:paraId="7E10EEE6" w14:textId="0FB1B321"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Haonv.exim@itmv.vn</w:t>
            </w:r>
          </w:p>
          <w:p w14:paraId="0DAEFE52" w14:textId="05D5DB7E"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Số 6, đường 11, KCN Vsip, phường Phù Chẩn, thành Phố Từ Sơn</w:t>
            </w:r>
            <w:r w:rsidRPr="000A7218">
              <w:rPr>
                <w:rFonts w:eastAsia="Times New Roman"/>
                <w:sz w:val="28"/>
                <w:szCs w:val="28"/>
                <w:lang w:val="vi-VN"/>
              </w:rPr>
              <w:t>, t</w:t>
            </w:r>
            <w:r w:rsidRPr="000A7218">
              <w:rPr>
                <w:rFonts w:eastAsia="Times New Roman"/>
                <w:sz w:val="28"/>
                <w:szCs w:val="28"/>
              </w:rPr>
              <w:t>ỉnh Bắc Ninh</w:t>
            </w:r>
          </w:p>
        </w:tc>
        <w:tc>
          <w:tcPr>
            <w:tcW w:w="1210" w:type="pct"/>
            <w:tcBorders>
              <w:top w:val="outset" w:sz="6" w:space="0" w:color="auto"/>
              <w:left w:val="outset" w:sz="6" w:space="0" w:color="auto"/>
              <w:bottom w:val="outset" w:sz="6" w:space="0" w:color="auto"/>
              <w:right w:val="outset" w:sz="6" w:space="0" w:color="auto"/>
            </w:tcBorders>
            <w:hideMark/>
          </w:tcPr>
          <w:p w14:paraId="0AD5F423"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Công ty chúng tôi đang sản xuất/lắp ráp để xuất khẩu 100% ra nước ngoài mặt hàng linh kiện bộ sấy nóng dùng cho thuốc lá nung nóng.</w:t>
            </w:r>
          </w:p>
          <w:p w14:paraId="4D03A9A2"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Mới đây, Quốc hội Việt Nam đã chính thức ban hành Nghị quyết 173/2024/QH15 về việc cấm thuốc lá điện tử từ năm 2025</w:t>
            </w:r>
            <w:r w:rsidRPr="000A7218">
              <w:rPr>
                <w:sz w:val="28"/>
                <w:szCs w:val="28"/>
                <w:lang w:val="vi-VN"/>
              </w:rPr>
              <w:t>.</w:t>
            </w:r>
          </w:p>
          <w:p w14:paraId="208F95EA"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 xml:space="preserve">Chúng tôi xin trình công văn ý kiến về việc sửa đổi quy định về xử phạt hành chính </w:t>
            </w:r>
            <w:r w:rsidRPr="000A7218">
              <w:rPr>
                <w:sz w:val="28"/>
                <w:szCs w:val="28"/>
              </w:rPr>
              <w:lastRenderedPageBreak/>
              <w:t>của Chính phủ theo Nghị quyết của Quốc hội. (Chi tiết xem bản</w:t>
            </w:r>
            <w:r w:rsidRPr="000A7218">
              <w:rPr>
                <w:sz w:val="28"/>
                <w:szCs w:val="28"/>
                <w:lang w:val="vi-VN"/>
              </w:rPr>
              <w:t xml:space="preserve"> </w:t>
            </w:r>
            <w:r w:rsidRPr="000A7218">
              <w:rPr>
                <w:sz w:val="28"/>
                <w:szCs w:val="28"/>
              </w:rPr>
              <w:t>công văn ý kiến đính kèm).</w:t>
            </w:r>
          </w:p>
          <w:p w14:paraId="3F76FCF0"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Thứ nhất, xin yêu cầu sửa đổi, bổ sung Điều khoản ngoại lệ trong Nghị định của Chính phủ về việc ngoại trừ khỏi đối tượng hạn chế đối với các sản phẩm được sản xuất/</w:t>
            </w:r>
            <w:r w:rsidRPr="000A7218">
              <w:rPr>
                <w:sz w:val="28"/>
                <w:szCs w:val="28"/>
                <w:lang w:val="vi-VN"/>
              </w:rPr>
              <w:t xml:space="preserve"> </w:t>
            </w:r>
            <w:r w:rsidRPr="000A7218">
              <w:rPr>
                <w:sz w:val="28"/>
                <w:szCs w:val="28"/>
              </w:rPr>
              <w:t>lắp ráp để xuất khẩu 100% ra nước ngoài</w:t>
            </w:r>
            <w:r w:rsidRPr="000A7218">
              <w:rPr>
                <w:sz w:val="28"/>
                <w:szCs w:val="28"/>
                <w:lang w:val="vi-VN"/>
              </w:rPr>
              <w:t>,</w:t>
            </w:r>
            <w:r w:rsidRPr="000A7218">
              <w:rPr>
                <w:sz w:val="28"/>
                <w:szCs w:val="28"/>
              </w:rPr>
              <w:t xml:space="preserve"> bộ sấy nóng của thuốc lá nung nóng và hộp cartridge không chứa bất kỳ thành phần gây hại nào cho cơ thể con người và không bán hoặc phân phối tại Việt Nam.</w:t>
            </w:r>
          </w:p>
          <w:p w14:paraId="52D24F3D" w14:textId="68CA1BAB"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 xml:space="preserve">Thứ hai, xin yêu cầu sửa đổi, bổ sung Điều khoản ngoại lệ trong Nghị định của Chính phủ chỉ định áp dụng riêng mã HS code xuất khẩu để có thể xuất khẩu 100% ra nước ngoài cùng với chuỗi hoạt động sản xuất, nhập khẩu, vận chuyển cho sản phẩm </w:t>
            </w:r>
            <w:r w:rsidRPr="000A7218">
              <w:rPr>
                <w:sz w:val="28"/>
                <w:szCs w:val="28"/>
              </w:rPr>
              <w:lastRenderedPageBreak/>
              <w:t>hộp cartridge và bộ sấy nóng dùng cho thuốc lá nung nóng mà công ty chúng tôi sản xuất/ lắp ráp – là thiết bị điện tử đơn thuần không thể phát huy tác dụng độc lập/ sử dụng ở Việt Nam, không lưu hành/ buôn bán trong lãnh thổ Việt Nam để cho phép xuất khẩu 100% ra nước ngoài.</w:t>
            </w:r>
          </w:p>
          <w:p w14:paraId="6A454684" w14:textId="20C3369E" w:rsidR="00267714" w:rsidRPr="006D2B87" w:rsidRDefault="00267714" w:rsidP="00EB4BF8">
            <w:pPr>
              <w:pStyle w:val="NormalWeb"/>
              <w:spacing w:before="0" w:beforeAutospacing="0" w:after="0" w:afterAutospacing="0"/>
              <w:jc w:val="both"/>
              <w:rPr>
                <w:sz w:val="28"/>
                <w:szCs w:val="28"/>
              </w:rPr>
            </w:pPr>
            <w:r w:rsidRPr="000A7218">
              <w:rPr>
                <w:sz w:val="28"/>
                <w:szCs w:val="28"/>
              </w:rPr>
              <w:t>Thứ ba, trước khi Nghị định được cụ thể hóa và ban hành chính thức, để có thể xử lý hàng tồn kho, xin yêu cầu gia hạn thời gian đến hết tháng 8 năm 2025 được nhập khẩu nguyên liệu và linh kiện để sản xuất/lắp sau đó xuất khẩu 100% ra nước ngoài.</w:t>
            </w:r>
          </w:p>
        </w:tc>
        <w:tc>
          <w:tcPr>
            <w:tcW w:w="1167" w:type="pct"/>
            <w:tcBorders>
              <w:top w:val="outset" w:sz="6" w:space="0" w:color="auto"/>
              <w:left w:val="outset" w:sz="6" w:space="0" w:color="auto"/>
              <w:bottom w:val="outset" w:sz="6" w:space="0" w:color="auto"/>
              <w:right w:val="outset" w:sz="6" w:space="0" w:color="auto"/>
            </w:tcBorders>
          </w:tcPr>
          <w:p w14:paraId="1CA56898"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10AA5A13" w14:textId="2C945B3E"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w:t>
            </w:r>
            <w:r w:rsidRPr="00E67330">
              <w:rPr>
                <w:color w:val="000000"/>
                <w:sz w:val="28"/>
                <w:szCs w:val="28"/>
              </w:rPr>
              <w:lastRenderedPageBreak/>
              <w:t xml:space="preserve">chuyển, sử dụng thuốc lá điện tử, thuốc lá nung nóng, </w:t>
            </w:r>
            <w:r w:rsidRPr="00E67330">
              <w:rPr>
                <w:sz w:val="28"/>
                <w:szCs w:val="28"/>
              </w:rPr>
              <w:t>khí, chất gây nghiện, gây tác hại cho sức khỏe con ngườ</w:t>
            </w:r>
            <w:r>
              <w:rPr>
                <w:sz w:val="28"/>
                <w:szCs w:val="28"/>
              </w:rPr>
              <w:t>i theo.</w:t>
            </w:r>
          </w:p>
          <w:p w14:paraId="7346FBC5" w14:textId="77777777" w:rsidR="000E4557" w:rsidRPr="000E4557" w:rsidRDefault="000E4557" w:rsidP="00EB4BF8">
            <w:pPr>
              <w:pStyle w:val="NormalWeb"/>
              <w:spacing w:before="0" w:beforeAutospacing="0" w:after="0" w:afterAutospacing="0"/>
              <w:jc w:val="both"/>
              <w:rPr>
                <w:sz w:val="28"/>
                <w:szCs w:val="28"/>
              </w:rPr>
            </w:pPr>
            <w:r w:rsidRPr="000E4557">
              <w:rPr>
                <w:sz w:val="28"/>
                <w:szCs w:val="28"/>
              </w:rPr>
              <w:t>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4A66B270" w14:textId="77777777" w:rsidR="00267714" w:rsidRDefault="000E4557" w:rsidP="00EB4BF8">
            <w:pPr>
              <w:pStyle w:val="NormalWeb"/>
              <w:spacing w:before="0" w:beforeAutospacing="0" w:after="0" w:afterAutospacing="0"/>
              <w:jc w:val="both"/>
              <w:rPr>
                <w:sz w:val="28"/>
                <w:szCs w:val="28"/>
              </w:rPr>
            </w:pPr>
            <w:r w:rsidRPr="000E4557">
              <w:rPr>
                <w:sz w:val="28"/>
                <w:szCs w:val="28"/>
              </w:rPr>
              <w:t xml:space="preserve">Bộ Y tế nhận được Công văn số 2633/VPCP-CN ngày 17/6/2025 của Văn </w:t>
            </w:r>
            <w:r w:rsidRPr="000E4557">
              <w:rPr>
                <w:sz w:val="28"/>
                <w:szCs w:val="28"/>
              </w:rPr>
              <w:lastRenderedPageBreak/>
              <w:t>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6A36E2B0" w14:textId="60D85E22" w:rsidR="00AA5F63" w:rsidRPr="000A7218" w:rsidRDefault="00AA5F63" w:rsidP="00EB4BF8">
            <w:pPr>
              <w:pStyle w:val="NormalWeb"/>
              <w:spacing w:before="0" w:beforeAutospacing="0" w:after="0" w:afterAutospacing="0"/>
              <w:jc w:val="both"/>
              <w:rPr>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6A0DFE06" w14:textId="77777777" w:rsidR="00267714" w:rsidRPr="000A7218" w:rsidRDefault="00267714" w:rsidP="00EB4BF8">
            <w:pPr>
              <w:pStyle w:val="NormalWeb"/>
              <w:spacing w:before="0" w:beforeAutospacing="0" w:after="0" w:afterAutospacing="0"/>
              <w:jc w:val="both"/>
              <w:rPr>
                <w:sz w:val="28"/>
                <w:szCs w:val="28"/>
              </w:rPr>
            </w:pPr>
          </w:p>
        </w:tc>
      </w:tr>
      <w:tr w:rsidR="00F62E42" w14:paraId="68219EBD" w14:textId="35D72E68" w:rsidTr="000E0C1D">
        <w:tc>
          <w:tcPr>
            <w:tcW w:w="235" w:type="pct"/>
            <w:tcBorders>
              <w:top w:val="outset" w:sz="6" w:space="0" w:color="auto"/>
              <w:left w:val="outset" w:sz="6" w:space="0" w:color="auto"/>
              <w:bottom w:val="outset" w:sz="6" w:space="0" w:color="auto"/>
              <w:right w:val="outset" w:sz="6" w:space="0" w:color="auto"/>
            </w:tcBorders>
            <w:hideMark/>
          </w:tcPr>
          <w:p w14:paraId="1FAF9162"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10</w:t>
            </w:r>
          </w:p>
        </w:tc>
        <w:tc>
          <w:tcPr>
            <w:tcW w:w="1538" w:type="pct"/>
            <w:tcBorders>
              <w:top w:val="outset" w:sz="6" w:space="0" w:color="auto"/>
              <w:left w:val="outset" w:sz="6" w:space="0" w:color="auto"/>
              <w:bottom w:val="outset" w:sz="6" w:space="0" w:color="auto"/>
              <w:right w:val="outset" w:sz="6" w:space="0" w:color="auto"/>
            </w:tcBorders>
            <w:hideMark/>
          </w:tcPr>
          <w:p w14:paraId="4E758080" w14:textId="527D377C"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w:t>
            </w:r>
            <w:r w:rsidRPr="000A7218">
              <w:rPr>
                <w:rFonts w:eastAsia="Times New Roman"/>
                <w:sz w:val="28"/>
                <w:szCs w:val="28"/>
                <w:lang w:val="vi-VN"/>
              </w:rPr>
              <w:t xml:space="preserve"> Thị Hà</w:t>
            </w:r>
          </w:p>
          <w:p w14:paraId="0CCF9049" w14:textId="5C501AE8"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0976675736</w:t>
            </w:r>
          </w:p>
          <w:p w14:paraId="4FBFBCD3" w14:textId="04495531"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nguyenha.hn231095@gmail.com</w:t>
            </w:r>
          </w:p>
          <w:p w14:paraId="2D69182C" w14:textId="344CDBE2" w:rsidR="00267714" w:rsidRPr="00026C79"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 44J Công</w:t>
            </w:r>
            <w:r w:rsidRPr="000A7218">
              <w:rPr>
                <w:rFonts w:eastAsia="Times New Roman"/>
                <w:sz w:val="28"/>
                <w:szCs w:val="28"/>
                <w:lang w:val="vi-VN"/>
              </w:rPr>
              <w:t xml:space="preserve"> ty</w:t>
            </w:r>
            <w:r w:rsidRPr="000A7218">
              <w:rPr>
                <w:rFonts w:eastAsia="Times New Roman"/>
                <w:sz w:val="28"/>
                <w:szCs w:val="28"/>
              </w:rPr>
              <w:t xml:space="preserve"> Elentec</w:t>
            </w:r>
            <w:r w:rsidRPr="000A7218">
              <w:rPr>
                <w:rFonts w:eastAsia="Times New Roman"/>
                <w:sz w:val="28"/>
                <w:szCs w:val="28"/>
                <w:lang w:val="vi-VN"/>
              </w:rPr>
              <w:t>, Quang Minh, Mê Linh, Hà Nội</w:t>
            </w:r>
          </w:p>
        </w:tc>
        <w:tc>
          <w:tcPr>
            <w:tcW w:w="1210" w:type="pct"/>
            <w:tcBorders>
              <w:top w:val="outset" w:sz="6" w:space="0" w:color="auto"/>
              <w:left w:val="outset" w:sz="6" w:space="0" w:color="auto"/>
              <w:bottom w:val="outset" w:sz="6" w:space="0" w:color="auto"/>
              <w:right w:val="outset" w:sz="6" w:space="0" w:color="auto"/>
            </w:tcBorders>
            <w:hideMark/>
          </w:tcPr>
          <w:p w14:paraId="2F4AEAE2"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Tôi hoàn toàn đồng ý theo quy định của Chính phủ và pháp luật</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562D444C" w14:textId="77777777" w:rsidR="00267714" w:rsidRPr="000A7218" w:rsidRDefault="00267714" w:rsidP="00EB4BF8">
            <w:pPr>
              <w:jc w:val="both"/>
              <w:rPr>
                <w:rFonts w:eastAsia="Times New Roman"/>
                <w:sz w:val="28"/>
                <w:szCs w:val="28"/>
              </w:rPr>
            </w:pPr>
          </w:p>
        </w:tc>
        <w:tc>
          <w:tcPr>
            <w:tcW w:w="850" w:type="pct"/>
            <w:tcBorders>
              <w:top w:val="outset" w:sz="6" w:space="0" w:color="auto"/>
              <w:left w:val="outset" w:sz="6" w:space="0" w:color="auto"/>
              <w:bottom w:val="outset" w:sz="6" w:space="0" w:color="auto"/>
              <w:right w:val="outset" w:sz="6" w:space="0" w:color="auto"/>
            </w:tcBorders>
          </w:tcPr>
          <w:p w14:paraId="1B1C19C9" w14:textId="57D57CB9" w:rsidR="00267714" w:rsidRPr="000A7218" w:rsidRDefault="00267714" w:rsidP="00EB4BF8">
            <w:pPr>
              <w:jc w:val="both"/>
              <w:rPr>
                <w:rFonts w:eastAsia="Times New Roman"/>
                <w:sz w:val="28"/>
                <w:szCs w:val="28"/>
              </w:rPr>
            </w:pPr>
            <w:r>
              <w:rPr>
                <w:rFonts w:eastAsia="Times New Roman"/>
                <w:sz w:val="28"/>
                <w:szCs w:val="28"/>
              </w:rPr>
              <w:t>Tiếp thu</w:t>
            </w:r>
          </w:p>
        </w:tc>
      </w:tr>
      <w:tr w:rsidR="00F62E42" w14:paraId="38FFBA31" w14:textId="2015EADF" w:rsidTr="000E0C1D">
        <w:tc>
          <w:tcPr>
            <w:tcW w:w="235" w:type="pct"/>
            <w:tcBorders>
              <w:top w:val="outset" w:sz="6" w:space="0" w:color="auto"/>
              <w:left w:val="outset" w:sz="6" w:space="0" w:color="auto"/>
              <w:bottom w:val="outset" w:sz="6" w:space="0" w:color="auto"/>
              <w:right w:val="outset" w:sz="6" w:space="0" w:color="auto"/>
            </w:tcBorders>
            <w:hideMark/>
          </w:tcPr>
          <w:p w14:paraId="6CD3B32A"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11</w:t>
            </w:r>
          </w:p>
        </w:tc>
        <w:tc>
          <w:tcPr>
            <w:tcW w:w="1538" w:type="pct"/>
            <w:tcBorders>
              <w:top w:val="outset" w:sz="6" w:space="0" w:color="auto"/>
              <w:left w:val="outset" w:sz="6" w:space="0" w:color="auto"/>
              <w:bottom w:val="outset" w:sz="6" w:space="0" w:color="auto"/>
              <w:right w:val="outset" w:sz="6" w:space="0" w:color="auto"/>
            </w:tcBorders>
            <w:hideMark/>
          </w:tcPr>
          <w:p w14:paraId="2D266A62"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w:t>
            </w:r>
            <w:r w:rsidRPr="000A7218">
              <w:rPr>
                <w:rFonts w:eastAsia="Times New Roman"/>
                <w:sz w:val="28"/>
                <w:szCs w:val="28"/>
                <w:lang w:val="vi-VN"/>
              </w:rPr>
              <w:t xml:space="preserve"> Thị Hằng</w:t>
            </w:r>
          </w:p>
          <w:p w14:paraId="713051E5" w14:textId="0345A5D9"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0978062745</w:t>
            </w:r>
          </w:p>
          <w:p w14:paraId="292CF727" w14:textId="0C55E8FC"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hangnguyen.elv@gmail.com</w:t>
            </w:r>
          </w:p>
          <w:p w14:paraId="108D51CA" w14:textId="7EEE10B3" w:rsidR="00267714" w:rsidRPr="00026C79"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lang w:val="vi-VN"/>
              </w:rPr>
              <w:t>Kim Hoa, Mê Linh, Hà Nội</w:t>
            </w:r>
          </w:p>
        </w:tc>
        <w:tc>
          <w:tcPr>
            <w:tcW w:w="1210" w:type="pct"/>
            <w:tcBorders>
              <w:top w:val="outset" w:sz="6" w:space="0" w:color="auto"/>
              <w:left w:val="outset" w:sz="6" w:space="0" w:color="auto"/>
              <w:bottom w:val="outset" w:sz="6" w:space="0" w:color="auto"/>
              <w:right w:val="outset" w:sz="6" w:space="0" w:color="auto"/>
            </w:tcBorders>
            <w:hideMark/>
          </w:tcPr>
          <w:p w14:paraId="7C9D48D3"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Với vai trò là 1 công dân nước Việt Nam</w:t>
            </w:r>
            <w:r w:rsidRPr="000A7218">
              <w:rPr>
                <w:rFonts w:eastAsia="Times New Roman"/>
                <w:sz w:val="28"/>
                <w:szCs w:val="28"/>
                <w:lang w:val="vi-VN"/>
              </w:rPr>
              <w:t>,</w:t>
            </w:r>
            <w:r w:rsidRPr="000A7218">
              <w:rPr>
                <w:rFonts w:eastAsia="Times New Roman"/>
                <w:sz w:val="28"/>
                <w:szCs w:val="28"/>
              </w:rPr>
              <w:t xml:space="preserve"> tôi đồng ý  chủ trương đường lối chính sách của Đảng về việc cấm kinh doanh</w:t>
            </w:r>
            <w:r w:rsidRPr="000A7218">
              <w:rPr>
                <w:rFonts w:eastAsia="Times New Roman"/>
                <w:sz w:val="28"/>
                <w:szCs w:val="28"/>
                <w:lang w:val="vi-VN"/>
              </w:rPr>
              <w:t xml:space="preserve">, </w:t>
            </w:r>
            <w:r w:rsidRPr="000A7218">
              <w:rPr>
                <w:rFonts w:eastAsia="Times New Roman"/>
                <w:sz w:val="28"/>
                <w:szCs w:val="28"/>
              </w:rPr>
              <w:t>sản xuất ảnh hưởng đến sức khỏe của con người trong nước cũng như ngoài nước nói chung</w:t>
            </w:r>
            <w:r w:rsidRPr="000A7218">
              <w:rPr>
                <w:rFonts w:eastAsia="Times New Roman"/>
                <w:sz w:val="28"/>
                <w:szCs w:val="28"/>
                <w:lang w:val="vi-VN"/>
              </w:rPr>
              <w:t>. N</w:t>
            </w:r>
            <w:r w:rsidRPr="000A7218">
              <w:rPr>
                <w:rFonts w:eastAsia="Times New Roman"/>
                <w:sz w:val="28"/>
                <w:szCs w:val="28"/>
              </w:rPr>
              <w:t>hưng ở mặt khác</w:t>
            </w:r>
            <w:r w:rsidRPr="000A7218">
              <w:rPr>
                <w:rFonts w:eastAsia="Times New Roman"/>
                <w:sz w:val="28"/>
                <w:szCs w:val="28"/>
                <w:lang w:val="vi-VN"/>
              </w:rPr>
              <w:t>,</w:t>
            </w:r>
            <w:r w:rsidRPr="000A7218">
              <w:rPr>
                <w:rFonts w:eastAsia="Times New Roman"/>
                <w:sz w:val="28"/>
                <w:szCs w:val="28"/>
              </w:rPr>
              <w:t xml:space="preserve"> nếu ngừng kinh doanh thì cũng ảnh hưởng đến người lao động, vì vậy Nhà nước có thể xem xét cho các doanh nghiệp sản xuất nhằm mục đích xuất khẩu</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43AFFDED"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51AD436A" w14:textId="29CC1F92"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565FC295" w14:textId="77777777" w:rsidR="000E4557" w:rsidRPr="000E4557" w:rsidRDefault="000E4557" w:rsidP="00EB4BF8">
            <w:pPr>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5BF8031D" w14:textId="32B89F94" w:rsidR="00267714" w:rsidRPr="000A7218" w:rsidRDefault="000E4557" w:rsidP="00EB4BF8">
            <w:pPr>
              <w:jc w:val="both"/>
              <w:rPr>
                <w:rFonts w:eastAsia="Times New Roman"/>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 trước ngày 20/6/2025, tuy nhiên, đến ngày 30/6/2025, Bộ Y tế vẫn chưa nhận được ý kiến của các cơ quan trên.</w:t>
            </w:r>
          </w:p>
        </w:tc>
        <w:tc>
          <w:tcPr>
            <w:tcW w:w="850" w:type="pct"/>
            <w:tcBorders>
              <w:top w:val="outset" w:sz="6" w:space="0" w:color="auto"/>
              <w:left w:val="outset" w:sz="6" w:space="0" w:color="auto"/>
              <w:bottom w:val="outset" w:sz="6" w:space="0" w:color="auto"/>
              <w:right w:val="outset" w:sz="6" w:space="0" w:color="auto"/>
            </w:tcBorders>
          </w:tcPr>
          <w:p w14:paraId="03E01EFE" w14:textId="77777777" w:rsidR="00267714" w:rsidRPr="000A7218" w:rsidRDefault="00267714" w:rsidP="00EB4BF8">
            <w:pPr>
              <w:jc w:val="both"/>
              <w:rPr>
                <w:rFonts w:eastAsia="Times New Roman"/>
                <w:sz w:val="28"/>
                <w:szCs w:val="28"/>
              </w:rPr>
            </w:pPr>
          </w:p>
        </w:tc>
      </w:tr>
      <w:tr w:rsidR="00F62E42" w14:paraId="3EA401E9" w14:textId="4811AFAB" w:rsidTr="000E0C1D">
        <w:tc>
          <w:tcPr>
            <w:tcW w:w="235" w:type="pct"/>
            <w:tcBorders>
              <w:top w:val="outset" w:sz="6" w:space="0" w:color="auto"/>
              <w:left w:val="outset" w:sz="6" w:space="0" w:color="auto"/>
              <w:bottom w:val="outset" w:sz="6" w:space="0" w:color="auto"/>
              <w:right w:val="outset" w:sz="6" w:space="0" w:color="auto"/>
            </w:tcBorders>
            <w:hideMark/>
          </w:tcPr>
          <w:p w14:paraId="4596C73D"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12</w:t>
            </w:r>
          </w:p>
        </w:tc>
        <w:tc>
          <w:tcPr>
            <w:tcW w:w="1538" w:type="pct"/>
            <w:tcBorders>
              <w:top w:val="outset" w:sz="6" w:space="0" w:color="auto"/>
              <w:left w:val="outset" w:sz="6" w:space="0" w:color="auto"/>
              <w:bottom w:val="outset" w:sz="6" w:space="0" w:color="auto"/>
              <w:right w:val="outset" w:sz="6" w:space="0" w:color="auto"/>
            </w:tcBorders>
            <w:hideMark/>
          </w:tcPr>
          <w:p w14:paraId="0A09CE0E" w14:textId="656782DF"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Lương Thị Bích Phượng</w:t>
            </w:r>
          </w:p>
          <w:p w14:paraId="35329B72" w14:textId="5BD4B8E6"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02435251300</w:t>
            </w:r>
          </w:p>
          <w:p w14:paraId="61F5B1E6" w14:textId="56D7B727"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elv.log@elentec.vn</w:t>
            </w:r>
          </w:p>
          <w:p w14:paraId="4466360B" w14:textId="472F4363"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 44J, 44H, 44G KCN Quang Minh, thị</w:t>
            </w:r>
            <w:r w:rsidRPr="000A7218">
              <w:rPr>
                <w:rFonts w:eastAsia="Times New Roman"/>
                <w:sz w:val="28"/>
                <w:szCs w:val="28"/>
                <w:lang w:val="vi-VN"/>
              </w:rPr>
              <w:t xml:space="preserve"> trấn</w:t>
            </w:r>
            <w:r w:rsidRPr="000A7218">
              <w:rPr>
                <w:rFonts w:eastAsia="Times New Roman"/>
                <w:sz w:val="28"/>
                <w:szCs w:val="28"/>
              </w:rPr>
              <w:t xml:space="preserve"> Chi Đông, huyện Mê Linh, thành phố Hà Nội, Việt Nam</w:t>
            </w:r>
          </w:p>
        </w:tc>
        <w:tc>
          <w:tcPr>
            <w:tcW w:w="1210" w:type="pct"/>
            <w:tcBorders>
              <w:top w:val="outset" w:sz="6" w:space="0" w:color="auto"/>
              <w:left w:val="outset" w:sz="6" w:space="0" w:color="auto"/>
              <w:bottom w:val="outset" w:sz="6" w:space="0" w:color="auto"/>
              <w:right w:val="outset" w:sz="6" w:space="0" w:color="auto"/>
            </w:tcBorders>
            <w:hideMark/>
          </w:tcPr>
          <w:p w14:paraId="5E996AD3"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Đồng ý xử phạt, kiểm soát với các hoạt động chứa chấp, sử dụng trong nội địa</w:t>
            </w:r>
            <w:r w:rsidRPr="000A7218">
              <w:rPr>
                <w:rFonts w:eastAsia="Times New Roman"/>
                <w:sz w:val="28"/>
                <w:szCs w:val="28"/>
                <w:lang w:val="vi-VN"/>
              </w:rPr>
              <w:t xml:space="preserve">. </w:t>
            </w:r>
            <w:r w:rsidRPr="000A7218">
              <w:rPr>
                <w:rFonts w:eastAsia="Times New Roman"/>
                <w:sz w:val="28"/>
                <w:szCs w:val="28"/>
              </w:rPr>
              <w:t>Không áp dụng với hình thức sản xuất xuất khẩu 100% hàng hóa ra nước ngoài</w:t>
            </w:r>
            <w:r w:rsidRPr="000A7218">
              <w:rPr>
                <w:rFonts w:eastAsia="Times New Roman"/>
                <w:sz w:val="28"/>
                <w:szCs w:val="28"/>
                <w:lang w:val="vi-VN"/>
              </w:rPr>
              <w:t xml:space="preserve">. </w:t>
            </w:r>
            <w:r w:rsidRPr="000A7218">
              <w:rPr>
                <w:rFonts w:eastAsia="Times New Roman"/>
                <w:sz w:val="28"/>
                <w:szCs w:val="28"/>
              </w:rPr>
              <w:t>Vấn đề này</w:t>
            </w:r>
            <w:r w:rsidRPr="000A7218">
              <w:rPr>
                <w:rFonts w:eastAsia="Times New Roman"/>
                <w:sz w:val="28"/>
                <w:szCs w:val="28"/>
                <w:lang w:val="vi-VN"/>
              </w:rPr>
              <w:t>,</w:t>
            </w:r>
            <w:r w:rsidRPr="000A7218">
              <w:rPr>
                <w:rFonts w:eastAsia="Times New Roman"/>
                <w:sz w:val="28"/>
                <w:szCs w:val="28"/>
              </w:rPr>
              <w:t xml:space="preserve"> ảnh hưởng tới đời sống an sinh xã hội cho rất nhiều các công nhân người Việt Nam đang phục vụ sản xuất cho mặt hàng này thời điểm trước ngày 01/01/2025. Ngoài ra</w:t>
            </w:r>
            <w:r w:rsidRPr="000A7218">
              <w:rPr>
                <w:rFonts w:eastAsia="Times New Roman"/>
                <w:sz w:val="28"/>
                <w:szCs w:val="28"/>
                <w:lang w:val="vi-VN"/>
              </w:rPr>
              <w:t>,</w:t>
            </w:r>
            <w:r w:rsidRPr="000A7218">
              <w:rPr>
                <w:rFonts w:eastAsia="Times New Roman"/>
                <w:sz w:val="28"/>
                <w:szCs w:val="28"/>
              </w:rPr>
              <w:t xml:space="preserve"> Nhà nước sẽ thất thu các khoản thuế thu nhập doanh nghiệp, thuế xuất nhập khẩu nộp vào ngân sách Nhà nước rất lớn. Đối với công ty chúng tôi ảnh hưởng tới 5.000 người lao động...</w:t>
            </w:r>
          </w:p>
        </w:tc>
        <w:tc>
          <w:tcPr>
            <w:tcW w:w="1167" w:type="pct"/>
            <w:tcBorders>
              <w:top w:val="outset" w:sz="6" w:space="0" w:color="auto"/>
              <w:left w:val="outset" w:sz="6" w:space="0" w:color="auto"/>
              <w:bottom w:val="outset" w:sz="6" w:space="0" w:color="auto"/>
              <w:right w:val="outset" w:sz="6" w:space="0" w:color="auto"/>
            </w:tcBorders>
          </w:tcPr>
          <w:p w14:paraId="4262FE73"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6AC864E8" w14:textId="412B2DF5"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37624D99" w14:textId="77777777" w:rsidR="000E4557" w:rsidRPr="000E4557" w:rsidRDefault="000E4557" w:rsidP="00EB4BF8">
            <w:pPr>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1E6F5D00" w14:textId="77777777" w:rsidR="00267714" w:rsidRDefault="000E4557" w:rsidP="00EB4BF8">
            <w:pPr>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0BC8CD44" w14:textId="314F95BA" w:rsidR="00AA5F63" w:rsidRPr="000A7218" w:rsidRDefault="00AA5F63" w:rsidP="00EB4BF8">
            <w:pPr>
              <w:jc w:val="both"/>
              <w:rPr>
                <w:rFonts w:eastAsia="Times New Roman"/>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698D1234" w14:textId="77777777" w:rsidR="00267714" w:rsidRPr="000A7218" w:rsidRDefault="00267714" w:rsidP="00EB4BF8">
            <w:pPr>
              <w:jc w:val="both"/>
              <w:rPr>
                <w:rFonts w:eastAsia="Times New Roman"/>
                <w:sz w:val="28"/>
                <w:szCs w:val="28"/>
              </w:rPr>
            </w:pPr>
          </w:p>
        </w:tc>
      </w:tr>
      <w:tr w:rsidR="00F62E42" w14:paraId="2ED48744" w14:textId="640041FC" w:rsidTr="000E0C1D">
        <w:tc>
          <w:tcPr>
            <w:tcW w:w="235" w:type="pct"/>
            <w:tcBorders>
              <w:top w:val="outset" w:sz="6" w:space="0" w:color="auto"/>
              <w:left w:val="outset" w:sz="6" w:space="0" w:color="auto"/>
              <w:bottom w:val="outset" w:sz="6" w:space="0" w:color="auto"/>
              <w:right w:val="outset" w:sz="6" w:space="0" w:color="auto"/>
            </w:tcBorders>
            <w:hideMark/>
          </w:tcPr>
          <w:p w14:paraId="34EA18A5"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13</w:t>
            </w:r>
          </w:p>
        </w:tc>
        <w:tc>
          <w:tcPr>
            <w:tcW w:w="1538" w:type="pct"/>
            <w:tcBorders>
              <w:top w:val="outset" w:sz="6" w:space="0" w:color="auto"/>
              <w:left w:val="outset" w:sz="6" w:space="0" w:color="auto"/>
              <w:bottom w:val="outset" w:sz="6" w:space="0" w:color="auto"/>
              <w:right w:val="outset" w:sz="6" w:space="0" w:color="auto"/>
            </w:tcBorders>
            <w:hideMark/>
          </w:tcPr>
          <w:p w14:paraId="3DBA517B" w14:textId="70D87A8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Hoàng</w:t>
            </w:r>
            <w:r w:rsidRPr="000A7218">
              <w:rPr>
                <w:rFonts w:eastAsia="Times New Roman"/>
                <w:sz w:val="28"/>
                <w:szCs w:val="28"/>
                <w:lang w:val="vi-VN"/>
              </w:rPr>
              <w:t xml:space="preserve"> Văn Thắng</w:t>
            </w:r>
          </w:p>
          <w:p w14:paraId="2FD4AC9C" w14:textId="30A1EA44"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0966337230</w:t>
            </w:r>
          </w:p>
          <w:p w14:paraId="3819C819" w14:textId="35D98811"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Hoangvthang1291@gmail.com</w:t>
            </w:r>
          </w:p>
          <w:p w14:paraId="13C032FB" w14:textId="2A3903CA" w:rsidR="00267714" w:rsidRPr="00026C79"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TDP số 3</w:t>
            </w:r>
            <w:r w:rsidRPr="000A7218">
              <w:rPr>
                <w:rFonts w:eastAsia="Times New Roman"/>
                <w:sz w:val="28"/>
                <w:szCs w:val="28"/>
                <w:lang w:val="vi-VN"/>
              </w:rPr>
              <w:t xml:space="preserve"> TT Quang Minh, Mê Linh, Hà Nội</w:t>
            </w:r>
          </w:p>
        </w:tc>
        <w:tc>
          <w:tcPr>
            <w:tcW w:w="1210" w:type="pct"/>
            <w:tcBorders>
              <w:top w:val="outset" w:sz="6" w:space="0" w:color="auto"/>
              <w:left w:val="outset" w:sz="6" w:space="0" w:color="auto"/>
              <w:bottom w:val="outset" w:sz="6" w:space="0" w:color="auto"/>
              <w:right w:val="outset" w:sz="6" w:space="0" w:color="auto"/>
            </w:tcBorders>
            <w:hideMark/>
          </w:tcPr>
          <w:p w14:paraId="72407BA6"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Đồng ý với nội dung dự thảo Nghị định về việc cấm sử dụng</w:t>
            </w:r>
            <w:r w:rsidRPr="000A7218">
              <w:rPr>
                <w:rFonts w:eastAsia="Times New Roman"/>
                <w:sz w:val="28"/>
                <w:szCs w:val="28"/>
                <w:lang w:val="vi-VN"/>
              </w:rPr>
              <w:t>,</w:t>
            </w:r>
            <w:r w:rsidRPr="000A7218">
              <w:rPr>
                <w:rFonts w:eastAsia="Times New Roman"/>
                <w:sz w:val="28"/>
                <w:szCs w:val="28"/>
              </w:rPr>
              <w:t xml:space="preserve"> tàng </w:t>
            </w:r>
            <w:r>
              <w:rPr>
                <w:rFonts w:eastAsia="Times New Roman"/>
                <w:sz w:val="28"/>
                <w:szCs w:val="28"/>
              </w:rPr>
              <w:t>trữ thuốc là điện tử và thuốc lá</w:t>
            </w:r>
            <w:r w:rsidRPr="000A7218">
              <w:rPr>
                <w:rFonts w:eastAsia="Times New Roman"/>
                <w:sz w:val="28"/>
                <w:szCs w:val="28"/>
              </w:rPr>
              <w:t xml:space="preserve"> nung nóng. Tuy nhiên</w:t>
            </w:r>
            <w:r w:rsidRPr="000A7218">
              <w:rPr>
                <w:rFonts w:eastAsia="Times New Roman"/>
                <w:sz w:val="28"/>
                <w:szCs w:val="28"/>
                <w:lang w:val="vi-VN"/>
              </w:rPr>
              <w:t>,</w:t>
            </w:r>
            <w:r w:rsidRPr="000A7218">
              <w:rPr>
                <w:rFonts w:eastAsia="Times New Roman"/>
                <w:sz w:val="28"/>
                <w:szCs w:val="28"/>
              </w:rPr>
              <w:t xml:space="preserve"> cần có cơ chế đối với các doanh nghiệp sản xuất loại hình này được phép hoạt động với mục đích xuất khẩu và không được phép lưu hành trong nước</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599D13D0"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7A0DF8B0" w14:textId="74ED3DCD"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211B43B7" w14:textId="77777777" w:rsidR="000E4557" w:rsidRPr="000E4557" w:rsidRDefault="000E4557" w:rsidP="00EB4BF8">
            <w:pPr>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534987A6" w14:textId="77777777" w:rsidR="00267714" w:rsidRDefault="000E4557" w:rsidP="00EB4BF8">
            <w:pPr>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49FF6DBD" w14:textId="46E5DD6C" w:rsidR="00AA5F63" w:rsidRPr="000A7218" w:rsidRDefault="00AA5F63" w:rsidP="00EB4BF8">
            <w:pPr>
              <w:jc w:val="both"/>
              <w:rPr>
                <w:rFonts w:eastAsia="Times New Roman"/>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78F04C5E" w14:textId="77777777" w:rsidR="00267714" w:rsidRPr="000A7218" w:rsidRDefault="00267714" w:rsidP="00EB4BF8">
            <w:pPr>
              <w:jc w:val="both"/>
              <w:rPr>
                <w:rFonts w:eastAsia="Times New Roman"/>
                <w:sz w:val="28"/>
                <w:szCs w:val="28"/>
              </w:rPr>
            </w:pPr>
          </w:p>
        </w:tc>
      </w:tr>
      <w:tr w:rsidR="00F62E42" w14:paraId="5EAB4227" w14:textId="35AE9A99" w:rsidTr="000E0C1D">
        <w:tc>
          <w:tcPr>
            <w:tcW w:w="235" w:type="pct"/>
            <w:tcBorders>
              <w:top w:val="outset" w:sz="6" w:space="0" w:color="auto"/>
              <w:left w:val="outset" w:sz="6" w:space="0" w:color="auto"/>
              <w:bottom w:val="outset" w:sz="6" w:space="0" w:color="auto"/>
              <w:right w:val="outset" w:sz="6" w:space="0" w:color="auto"/>
            </w:tcBorders>
            <w:hideMark/>
          </w:tcPr>
          <w:p w14:paraId="2A560E33"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14</w:t>
            </w:r>
          </w:p>
        </w:tc>
        <w:tc>
          <w:tcPr>
            <w:tcW w:w="1538" w:type="pct"/>
            <w:tcBorders>
              <w:top w:val="outset" w:sz="6" w:space="0" w:color="auto"/>
              <w:left w:val="outset" w:sz="6" w:space="0" w:color="auto"/>
              <w:bottom w:val="outset" w:sz="6" w:space="0" w:color="auto"/>
              <w:right w:val="outset" w:sz="6" w:space="0" w:color="auto"/>
            </w:tcBorders>
            <w:hideMark/>
          </w:tcPr>
          <w:p w14:paraId="61359FB6" w14:textId="4C68E8CB"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w:t>
            </w:r>
            <w:r w:rsidRPr="000A7218">
              <w:rPr>
                <w:rFonts w:eastAsia="Times New Roman"/>
                <w:sz w:val="28"/>
                <w:szCs w:val="28"/>
                <w:lang w:val="vi-VN"/>
              </w:rPr>
              <w:t xml:space="preserve"> Thị Luyến</w:t>
            </w:r>
          </w:p>
          <w:p w14:paraId="613CEE7E" w14:textId="485510D0"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0363629176</w:t>
            </w:r>
          </w:p>
          <w:p w14:paraId="3530CF85" w14:textId="101A56DB"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Nguyenluyen121092@gmail.com</w:t>
            </w:r>
          </w:p>
          <w:p w14:paraId="426B93D8" w14:textId="4056205A"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w:t>
            </w:r>
            <w:r w:rsidRPr="000A7218">
              <w:rPr>
                <w:rFonts w:eastAsia="Times New Roman"/>
                <w:sz w:val="28"/>
                <w:szCs w:val="28"/>
                <w:lang w:val="vi-VN"/>
              </w:rPr>
              <w:t>,</w:t>
            </w:r>
            <w:r w:rsidRPr="000A7218">
              <w:rPr>
                <w:rFonts w:eastAsia="Times New Roman"/>
                <w:sz w:val="28"/>
                <w:szCs w:val="28"/>
              </w:rPr>
              <w:t xml:space="preserve"> 44J KCN Quang</w:t>
            </w:r>
            <w:r w:rsidRPr="000A7218">
              <w:rPr>
                <w:rFonts w:eastAsia="Times New Roman"/>
                <w:sz w:val="28"/>
                <w:szCs w:val="28"/>
                <w:lang w:val="vi-VN"/>
              </w:rPr>
              <w:t xml:space="preserve"> Minh, Mê Linh, Hà Nội</w:t>
            </w:r>
          </w:p>
        </w:tc>
        <w:tc>
          <w:tcPr>
            <w:tcW w:w="1210" w:type="pct"/>
            <w:tcBorders>
              <w:top w:val="outset" w:sz="6" w:space="0" w:color="auto"/>
              <w:left w:val="outset" w:sz="6" w:space="0" w:color="auto"/>
              <w:bottom w:val="outset" w:sz="6" w:space="0" w:color="auto"/>
              <w:right w:val="outset" w:sz="6" w:space="0" w:color="auto"/>
            </w:tcBorders>
            <w:hideMark/>
          </w:tcPr>
          <w:p w14:paraId="1E6C0E3D"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Là công dân Việt Nam  tôi đồng ý với chính sách của Đảng và Nhà nước về việc cấm kinh doanh</w:t>
            </w:r>
            <w:r w:rsidRPr="000A7218">
              <w:rPr>
                <w:rFonts w:eastAsia="Times New Roman"/>
                <w:sz w:val="28"/>
                <w:szCs w:val="28"/>
                <w:lang w:val="vi-VN"/>
              </w:rPr>
              <w:t xml:space="preserve">, </w:t>
            </w:r>
            <w:r w:rsidRPr="000A7218">
              <w:rPr>
                <w:rFonts w:eastAsia="Times New Roman"/>
                <w:sz w:val="28"/>
                <w:szCs w:val="28"/>
              </w:rPr>
              <w:t>nhập khẩu</w:t>
            </w:r>
            <w:r w:rsidRPr="000A7218">
              <w:rPr>
                <w:rFonts w:eastAsia="Times New Roman"/>
                <w:sz w:val="28"/>
                <w:szCs w:val="28"/>
                <w:lang w:val="vi-VN"/>
              </w:rPr>
              <w:t xml:space="preserve">, </w:t>
            </w:r>
            <w:r w:rsidRPr="000A7218">
              <w:rPr>
                <w:rFonts w:eastAsia="Times New Roman"/>
                <w:sz w:val="28"/>
                <w:szCs w:val="28"/>
              </w:rPr>
              <w:t>vận chuyển sử dụng thuốc lá điện tử</w:t>
            </w:r>
            <w:r w:rsidRPr="000A7218">
              <w:rPr>
                <w:rFonts w:eastAsia="Times New Roman"/>
                <w:sz w:val="28"/>
                <w:szCs w:val="28"/>
                <w:lang w:val="vi-VN"/>
              </w:rPr>
              <w:t xml:space="preserve">, </w:t>
            </w:r>
            <w:r w:rsidRPr="000A7218">
              <w:rPr>
                <w:rFonts w:eastAsia="Times New Roman"/>
                <w:sz w:val="28"/>
                <w:szCs w:val="28"/>
              </w:rPr>
              <w:t>có chất gây nghiện và có hại cho sức khỏe.</w:t>
            </w:r>
          </w:p>
          <w:p w14:paraId="326AF0DC"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Tuy nhiên</w:t>
            </w:r>
            <w:r w:rsidRPr="000A7218">
              <w:rPr>
                <w:rFonts w:eastAsia="Times New Roman"/>
                <w:sz w:val="28"/>
                <w:szCs w:val="28"/>
                <w:lang w:val="vi-VN"/>
              </w:rPr>
              <w:t>,</w:t>
            </w:r>
            <w:r w:rsidRPr="000A7218">
              <w:rPr>
                <w:rFonts w:eastAsia="Times New Roman"/>
                <w:sz w:val="28"/>
                <w:szCs w:val="28"/>
              </w:rPr>
              <w:t xml:space="preserve"> ngừng sản xuất  thì cũng ảnh hưởng  đến các doanh nghiệp và ảnh hưởng trực tiếp đến thu nhập của công nhân trên toàn quốc</w:t>
            </w:r>
            <w:r w:rsidRPr="000A7218">
              <w:rPr>
                <w:rFonts w:eastAsia="Times New Roman"/>
                <w:sz w:val="28"/>
                <w:szCs w:val="28"/>
                <w:lang w:val="vi-VN"/>
              </w:rPr>
              <w:t xml:space="preserve"> </w:t>
            </w:r>
            <w:r w:rsidRPr="000A7218">
              <w:rPr>
                <w:rFonts w:eastAsia="Times New Roman"/>
                <w:sz w:val="28"/>
                <w:szCs w:val="28"/>
              </w:rPr>
              <w:t>(các công nhân làm việc cho doanh nghiệp sản xuất thuốc lá điện tử).</w:t>
            </w:r>
          </w:p>
          <w:p w14:paraId="4BA6F253"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Vì vậy</w:t>
            </w:r>
            <w:r w:rsidRPr="000A7218">
              <w:rPr>
                <w:rFonts w:eastAsia="Times New Roman"/>
                <w:sz w:val="28"/>
                <w:szCs w:val="28"/>
                <w:lang w:val="vi-VN"/>
              </w:rPr>
              <w:t>,</w:t>
            </w:r>
            <w:r w:rsidRPr="000A7218">
              <w:rPr>
                <w:rFonts w:eastAsia="Times New Roman"/>
                <w:sz w:val="28"/>
                <w:szCs w:val="28"/>
              </w:rPr>
              <w:t xml:space="preserve"> Nhà nước có thể xem xét đến trường hợp  cho các doanh nghiệp sản xuất thuốc lá điện tử</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7B400AF6"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62F1729B" w14:textId="7004820F"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47EA3616" w14:textId="77777777" w:rsidR="000E4557" w:rsidRPr="000E4557" w:rsidRDefault="000E4557" w:rsidP="00EB4BF8">
            <w:pPr>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30B3BBD6" w14:textId="77777777" w:rsidR="00267714" w:rsidRDefault="000E4557" w:rsidP="00EB4BF8">
            <w:pPr>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152136FF" w14:textId="7A39DB1A" w:rsidR="00AA5F63" w:rsidRPr="000A7218" w:rsidRDefault="00AA5F63" w:rsidP="00EB4BF8">
            <w:pPr>
              <w:jc w:val="both"/>
              <w:rPr>
                <w:rFonts w:eastAsia="Times New Roman"/>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066DC184" w14:textId="77777777" w:rsidR="00267714" w:rsidRPr="000A7218" w:rsidRDefault="00267714" w:rsidP="00EB4BF8">
            <w:pPr>
              <w:jc w:val="both"/>
              <w:rPr>
                <w:rFonts w:eastAsia="Times New Roman"/>
                <w:sz w:val="28"/>
                <w:szCs w:val="28"/>
              </w:rPr>
            </w:pPr>
          </w:p>
        </w:tc>
      </w:tr>
      <w:tr w:rsidR="00F62E42" w14:paraId="49BB4E10" w14:textId="3BA5A7F1" w:rsidTr="000E0C1D">
        <w:tc>
          <w:tcPr>
            <w:tcW w:w="235" w:type="pct"/>
            <w:tcBorders>
              <w:top w:val="outset" w:sz="6" w:space="0" w:color="auto"/>
              <w:left w:val="outset" w:sz="6" w:space="0" w:color="auto"/>
              <w:bottom w:val="outset" w:sz="6" w:space="0" w:color="auto"/>
              <w:right w:val="outset" w:sz="6" w:space="0" w:color="auto"/>
            </w:tcBorders>
            <w:hideMark/>
          </w:tcPr>
          <w:p w14:paraId="6B15B080"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15</w:t>
            </w:r>
          </w:p>
        </w:tc>
        <w:tc>
          <w:tcPr>
            <w:tcW w:w="1538" w:type="pct"/>
            <w:tcBorders>
              <w:top w:val="outset" w:sz="6" w:space="0" w:color="auto"/>
              <w:left w:val="outset" w:sz="6" w:space="0" w:color="auto"/>
              <w:bottom w:val="outset" w:sz="6" w:space="0" w:color="auto"/>
              <w:right w:val="outset" w:sz="6" w:space="0" w:color="auto"/>
            </w:tcBorders>
            <w:hideMark/>
          </w:tcPr>
          <w:p w14:paraId="6B0A0096" w14:textId="77FE632C"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Nguyễn</w:t>
            </w:r>
            <w:r w:rsidRPr="000A7218">
              <w:rPr>
                <w:rFonts w:eastAsia="Times New Roman"/>
                <w:sz w:val="28"/>
                <w:szCs w:val="28"/>
                <w:lang w:val="vi-VN"/>
              </w:rPr>
              <w:t xml:space="preserve"> Thị Hồng Liên</w:t>
            </w:r>
          </w:p>
          <w:p w14:paraId="79C55C45" w14:textId="576BD38E"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0326071006</w:t>
            </w:r>
          </w:p>
          <w:p w14:paraId="3114882E" w14:textId="7CBA7F5A"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Nguyenlien160898@gmail.com</w:t>
            </w:r>
          </w:p>
          <w:p w14:paraId="3A2112A4" w14:textId="7032E2FE"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44J</w:t>
            </w:r>
            <w:r w:rsidRPr="000A7218">
              <w:rPr>
                <w:rFonts w:eastAsia="Times New Roman"/>
                <w:sz w:val="28"/>
                <w:szCs w:val="28"/>
                <w:lang w:val="vi-VN"/>
              </w:rPr>
              <w:t xml:space="preserve">, </w:t>
            </w:r>
            <w:r w:rsidRPr="000A7218">
              <w:rPr>
                <w:rFonts w:eastAsia="Times New Roman"/>
                <w:sz w:val="28"/>
                <w:szCs w:val="28"/>
              </w:rPr>
              <w:t>44F KCN Quang Minh, thị trấn Chi Đông, huyện Mê Linh, Hà Nội</w:t>
            </w:r>
          </w:p>
        </w:tc>
        <w:tc>
          <w:tcPr>
            <w:tcW w:w="1210" w:type="pct"/>
            <w:tcBorders>
              <w:top w:val="outset" w:sz="6" w:space="0" w:color="auto"/>
              <w:left w:val="outset" w:sz="6" w:space="0" w:color="auto"/>
              <w:bottom w:val="outset" w:sz="6" w:space="0" w:color="auto"/>
              <w:right w:val="outset" w:sz="6" w:space="0" w:color="auto"/>
            </w:tcBorders>
            <w:hideMark/>
          </w:tcPr>
          <w:p w14:paraId="3C8B5EA9" w14:textId="77777777" w:rsidR="00267714" w:rsidRPr="000A7218" w:rsidRDefault="00267714" w:rsidP="00EB4BF8">
            <w:pPr>
              <w:jc w:val="both"/>
              <w:rPr>
                <w:rFonts w:eastAsia="Times New Roman"/>
                <w:sz w:val="28"/>
                <w:szCs w:val="28"/>
              </w:rPr>
            </w:pPr>
            <w:r w:rsidRPr="000A7218">
              <w:rPr>
                <w:rFonts w:eastAsia="Times New Roman"/>
                <w:spacing w:val="3"/>
                <w:sz w:val="28"/>
                <w:szCs w:val="28"/>
              </w:rPr>
              <w:t>Thuốc lá có hại cho sức khỏe, tôi đồng ý việc Quốc hội cấm hút thuốc lá điện tử. Tuy nhiên, việc không sản xuất thuốc lá điện tử cũng gây ảnh hưởng đến doanh thu của công ty và thu nhập của công nhân. Vì vậy, theo mình nên cho sản xuất trong nước và xuất đi nước ngoài, nếu công ty nào không thực hiện đúng thì sẽ cấm sản xuất tiếp.</w:t>
            </w:r>
          </w:p>
        </w:tc>
        <w:tc>
          <w:tcPr>
            <w:tcW w:w="1167" w:type="pct"/>
            <w:tcBorders>
              <w:top w:val="outset" w:sz="6" w:space="0" w:color="auto"/>
              <w:left w:val="outset" w:sz="6" w:space="0" w:color="auto"/>
              <w:bottom w:val="outset" w:sz="6" w:space="0" w:color="auto"/>
              <w:right w:val="outset" w:sz="6" w:space="0" w:color="auto"/>
            </w:tcBorders>
          </w:tcPr>
          <w:p w14:paraId="52FEB12A"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0FDF6A28" w14:textId="388A24BE"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43230D6D" w14:textId="77777777" w:rsidR="000E4557" w:rsidRPr="000E4557" w:rsidRDefault="000E4557" w:rsidP="00EB4BF8">
            <w:pPr>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65CEE17E" w14:textId="77777777" w:rsidR="00267714" w:rsidRDefault="000E4557" w:rsidP="00EB4BF8">
            <w:pPr>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7037FDF9" w14:textId="4CAD893F" w:rsidR="00AA5F63" w:rsidRPr="000A7218" w:rsidRDefault="00AA5F63" w:rsidP="00EB4BF8">
            <w:pPr>
              <w:jc w:val="both"/>
              <w:rPr>
                <w:rFonts w:eastAsia="Times New Roman"/>
                <w:spacing w:val="3"/>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5D288ADC" w14:textId="77777777" w:rsidR="00267714" w:rsidRPr="000A7218" w:rsidRDefault="00267714" w:rsidP="00EB4BF8">
            <w:pPr>
              <w:jc w:val="both"/>
              <w:rPr>
                <w:rFonts w:eastAsia="Times New Roman"/>
                <w:spacing w:val="3"/>
                <w:sz w:val="28"/>
                <w:szCs w:val="28"/>
              </w:rPr>
            </w:pPr>
          </w:p>
        </w:tc>
      </w:tr>
      <w:tr w:rsidR="00F62E42" w14:paraId="1789CF11" w14:textId="7764109B" w:rsidTr="000E0C1D">
        <w:tc>
          <w:tcPr>
            <w:tcW w:w="235" w:type="pct"/>
            <w:tcBorders>
              <w:top w:val="outset" w:sz="6" w:space="0" w:color="auto"/>
              <w:left w:val="outset" w:sz="6" w:space="0" w:color="auto"/>
              <w:bottom w:val="outset" w:sz="6" w:space="0" w:color="auto"/>
              <w:right w:val="outset" w:sz="6" w:space="0" w:color="auto"/>
            </w:tcBorders>
            <w:hideMark/>
          </w:tcPr>
          <w:p w14:paraId="31AE9F65"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16</w:t>
            </w:r>
          </w:p>
        </w:tc>
        <w:tc>
          <w:tcPr>
            <w:tcW w:w="1538" w:type="pct"/>
            <w:tcBorders>
              <w:top w:val="outset" w:sz="6" w:space="0" w:color="auto"/>
              <w:left w:val="outset" w:sz="6" w:space="0" w:color="auto"/>
              <w:bottom w:val="outset" w:sz="6" w:space="0" w:color="auto"/>
              <w:right w:val="outset" w:sz="6" w:space="0" w:color="auto"/>
            </w:tcBorders>
            <w:hideMark/>
          </w:tcPr>
          <w:p w14:paraId="29D00541" w14:textId="76C682F4"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Phan Thị Duyên</w:t>
            </w:r>
          </w:p>
          <w:p w14:paraId="2C666708" w14:textId="2492FC1E"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0364266994</w:t>
            </w:r>
          </w:p>
          <w:p w14:paraId="21AAC9C0" w14:textId="19B499C2"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duyenpt.tma@gmail.com</w:t>
            </w:r>
          </w:p>
          <w:p w14:paraId="1325A888" w14:textId="3B5C0010"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Cổ Thành</w:t>
            </w:r>
            <w:r w:rsidRPr="000A7218">
              <w:rPr>
                <w:rFonts w:eastAsia="Times New Roman"/>
                <w:sz w:val="28"/>
                <w:szCs w:val="28"/>
                <w:lang w:val="vi-VN"/>
              </w:rPr>
              <w:t xml:space="preserve">, </w:t>
            </w:r>
            <w:r w:rsidRPr="000A7218">
              <w:rPr>
                <w:rFonts w:eastAsia="Times New Roman"/>
                <w:sz w:val="28"/>
                <w:szCs w:val="28"/>
              </w:rPr>
              <w:t>Chí Linh</w:t>
            </w:r>
            <w:r w:rsidRPr="000A7218">
              <w:rPr>
                <w:rFonts w:eastAsia="Times New Roman"/>
                <w:sz w:val="28"/>
                <w:szCs w:val="28"/>
                <w:lang w:val="vi-VN"/>
              </w:rPr>
              <w:t xml:space="preserve">, </w:t>
            </w:r>
            <w:r w:rsidRPr="000A7218">
              <w:rPr>
                <w:rFonts w:eastAsia="Times New Roman"/>
                <w:sz w:val="28"/>
                <w:szCs w:val="28"/>
              </w:rPr>
              <w:t>Hải Dương</w:t>
            </w:r>
          </w:p>
        </w:tc>
        <w:tc>
          <w:tcPr>
            <w:tcW w:w="1210" w:type="pct"/>
            <w:tcBorders>
              <w:top w:val="outset" w:sz="6" w:space="0" w:color="auto"/>
              <w:left w:val="outset" w:sz="6" w:space="0" w:color="auto"/>
              <w:bottom w:val="outset" w:sz="6" w:space="0" w:color="auto"/>
              <w:right w:val="outset" w:sz="6" w:space="0" w:color="auto"/>
            </w:tcBorders>
            <w:hideMark/>
          </w:tcPr>
          <w:p w14:paraId="33C3E9A2" w14:textId="5781084D" w:rsidR="00267714" w:rsidRPr="000A7218" w:rsidRDefault="00267714" w:rsidP="00EB4BF8">
            <w:pPr>
              <w:pStyle w:val="NormalWeb"/>
              <w:spacing w:before="0" w:beforeAutospacing="0" w:after="0" w:afterAutospacing="0"/>
              <w:jc w:val="both"/>
              <w:rPr>
                <w:sz w:val="28"/>
                <w:szCs w:val="28"/>
              </w:rPr>
            </w:pPr>
            <w:r w:rsidRPr="000A7218">
              <w:rPr>
                <w:sz w:val="28"/>
                <w:szCs w:val="28"/>
              </w:rPr>
              <w:t>Tôi ủng hộ phần lớn các nội dung trong Nghị định số 117/2020/NĐ-CP. Thuốc lá điếu, thuốc lá điện tử, thuốc lá nung nóng đều ảnh hưởng xấu đến sức khỏe của người sử dụng lẫn người xung quanh, vì vậy việc cấm sử dụng thuốc lá điện tử, thuốc lá nung nóng ở độ tuổi thành niên hay chưa thành niên là hoàn toàn hợp lý. Tuy nhiên, hoạt sản xuất hàng thuốc lá điện tử xuất khẩu không mâu thuẫn, không ảnh hưởng đến quy định cấm sử dụng thuốc lá, vậy tại sao lại cấm doanh nghiệp sản xuất, xuất khẩu loại mặt hàng này? Quy định cấm sản xuất, xuất khẩu thuốc</w:t>
            </w:r>
            <w:r w:rsidRPr="000A7218">
              <w:rPr>
                <w:sz w:val="28"/>
                <w:szCs w:val="28"/>
                <w:lang w:val="vi-VN"/>
              </w:rPr>
              <w:t xml:space="preserve"> lá điện tử, thuốc lá nung nóng</w:t>
            </w:r>
            <w:r w:rsidRPr="000A7218">
              <w:rPr>
                <w:sz w:val="28"/>
                <w:szCs w:val="28"/>
              </w:rPr>
              <w:t xml:space="preserve"> đang làm ảnh hưởng lớn đến rất nhiều doanh nghiệp sản xuất, ảnh hưởng đến việc làm, thu nhập của các nhân viên làm việc tại những doanh nghiệp này.</w:t>
            </w:r>
          </w:p>
          <w:p w14:paraId="7DE6CD2E"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lastRenderedPageBreak/>
              <w:t>Tôi tha thiết đề nghị các ban</w:t>
            </w:r>
            <w:r w:rsidRPr="000A7218">
              <w:rPr>
                <w:sz w:val="28"/>
                <w:szCs w:val="28"/>
                <w:lang w:val="vi-VN"/>
              </w:rPr>
              <w:t xml:space="preserve">, </w:t>
            </w:r>
            <w:r w:rsidRPr="000A7218">
              <w:rPr>
                <w:sz w:val="28"/>
                <w:szCs w:val="28"/>
              </w:rPr>
              <w:t>ngành liên quan cân nhắc, nghiên cứu lại và sửa đổi nội dung Nghị định một cách công bằng, hợp lý, để không làm ảnh hưởng đến thu nhập, đời sống của nhân dân.</w:t>
            </w:r>
          </w:p>
          <w:p w14:paraId="1A5A5C0B"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Tôi xin chân thành cảm ơn!</w:t>
            </w:r>
          </w:p>
        </w:tc>
        <w:tc>
          <w:tcPr>
            <w:tcW w:w="1167" w:type="pct"/>
            <w:tcBorders>
              <w:top w:val="outset" w:sz="6" w:space="0" w:color="auto"/>
              <w:left w:val="outset" w:sz="6" w:space="0" w:color="auto"/>
              <w:bottom w:val="outset" w:sz="6" w:space="0" w:color="auto"/>
              <w:right w:val="outset" w:sz="6" w:space="0" w:color="auto"/>
            </w:tcBorders>
          </w:tcPr>
          <w:p w14:paraId="3800BF18"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0FAFC899" w14:textId="0C286225"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57F370B6" w14:textId="77777777" w:rsidR="000E4557" w:rsidRPr="000E4557" w:rsidRDefault="000E4557" w:rsidP="00EB4BF8">
            <w:pPr>
              <w:pStyle w:val="NormalWeb"/>
              <w:spacing w:before="0" w:beforeAutospacing="0" w:after="0" w:afterAutospacing="0"/>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5EEBEFA8" w14:textId="77777777" w:rsidR="00267714" w:rsidRDefault="000E4557" w:rsidP="00EB4BF8">
            <w:pPr>
              <w:pStyle w:val="NormalWeb"/>
              <w:spacing w:before="0" w:beforeAutospacing="0" w:after="0" w:afterAutospacing="0"/>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27B009DE" w14:textId="1C55E1BE" w:rsidR="00AA5F63" w:rsidRPr="000A7218" w:rsidRDefault="00AA5F63" w:rsidP="00EB4BF8">
            <w:pPr>
              <w:pStyle w:val="NormalWeb"/>
              <w:spacing w:before="0" w:beforeAutospacing="0" w:after="0" w:afterAutospacing="0"/>
              <w:jc w:val="both"/>
              <w:rPr>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54DDFFB8" w14:textId="77777777" w:rsidR="00267714" w:rsidRPr="000A7218" w:rsidRDefault="00267714" w:rsidP="00EB4BF8">
            <w:pPr>
              <w:pStyle w:val="NormalWeb"/>
              <w:spacing w:before="0" w:beforeAutospacing="0" w:after="0" w:afterAutospacing="0"/>
              <w:jc w:val="both"/>
              <w:rPr>
                <w:sz w:val="28"/>
                <w:szCs w:val="28"/>
              </w:rPr>
            </w:pPr>
          </w:p>
        </w:tc>
      </w:tr>
      <w:tr w:rsidR="00F62E42" w14:paraId="3AD467D2" w14:textId="63A827F5" w:rsidTr="000E0C1D">
        <w:tc>
          <w:tcPr>
            <w:tcW w:w="235" w:type="pct"/>
            <w:tcBorders>
              <w:top w:val="outset" w:sz="6" w:space="0" w:color="auto"/>
              <w:left w:val="outset" w:sz="6" w:space="0" w:color="auto"/>
              <w:bottom w:val="outset" w:sz="6" w:space="0" w:color="auto"/>
              <w:right w:val="outset" w:sz="6" w:space="0" w:color="auto"/>
            </w:tcBorders>
            <w:hideMark/>
          </w:tcPr>
          <w:p w14:paraId="1CD97414"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17</w:t>
            </w:r>
          </w:p>
        </w:tc>
        <w:tc>
          <w:tcPr>
            <w:tcW w:w="1538" w:type="pct"/>
            <w:tcBorders>
              <w:top w:val="outset" w:sz="6" w:space="0" w:color="auto"/>
              <w:left w:val="outset" w:sz="6" w:space="0" w:color="auto"/>
              <w:bottom w:val="outset" w:sz="6" w:space="0" w:color="auto"/>
              <w:right w:val="outset" w:sz="6" w:space="0" w:color="auto"/>
            </w:tcBorders>
            <w:hideMark/>
          </w:tcPr>
          <w:p w14:paraId="4EA96557"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Hoàng</w:t>
            </w:r>
            <w:r w:rsidRPr="000A7218">
              <w:rPr>
                <w:rFonts w:eastAsia="Times New Roman"/>
                <w:sz w:val="28"/>
                <w:szCs w:val="28"/>
                <w:lang w:val="vi-VN"/>
              </w:rPr>
              <w:t xml:space="preserve"> Thị Loan</w:t>
            </w:r>
          </w:p>
          <w:p w14:paraId="3EBBC3EF" w14:textId="0632A415"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0356298656</w:t>
            </w:r>
          </w:p>
          <w:p w14:paraId="70F28CCD" w14:textId="56C1DB4C"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Hoangloan0411@gmail.com</w:t>
            </w:r>
          </w:p>
          <w:p w14:paraId="5D46DFE2" w14:textId="5DE60359"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w:t>
            </w:r>
            <w:r w:rsidRPr="000A7218">
              <w:rPr>
                <w:rFonts w:eastAsia="Times New Roman"/>
                <w:sz w:val="28"/>
                <w:szCs w:val="28"/>
                <w:lang w:val="vi-VN"/>
              </w:rPr>
              <w:t>,</w:t>
            </w:r>
            <w:r w:rsidRPr="000A7218">
              <w:rPr>
                <w:rFonts w:eastAsia="Times New Roman"/>
                <w:sz w:val="28"/>
                <w:szCs w:val="28"/>
              </w:rPr>
              <w:t xml:space="preserve"> 44J KCN Quang</w:t>
            </w:r>
            <w:r w:rsidRPr="000A7218">
              <w:rPr>
                <w:rFonts w:eastAsia="Times New Roman"/>
                <w:sz w:val="28"/>
                <w:szCs w:val="28"/>
                <w:lang w:val="vi-VN"/>
              </w:rPr>
              <w:t xml:space="preserve"> Minh, Mê Linh, Hà Nội</w:t>
            </w:r>
          </w:p>
        </w:tc>
        <w:tc>
          <w:tcPr>
            <w:tcW w:w="1210" w:type="pct"/>
            <w:tcBorders>
              <w:top w:val="outset" w:sz="6" w:space="0" w:color="auto"/>
              <w:left w:val="outset" w:sz="6" w:space="0" w:color="auto"/>
              <w:bottom w:val="outset" w:sz="6" w:space="0" w:color="auto"/>
              <w:right w:val="outset" w:sz="6" w:space="0" w:color="auto"/>
            </w:tcBorders>
            <w:hideMark/>
          </w:tcPr>
          <w:p w14:paraId="3542F027"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Là một công dân Việt Nam tôi đồng ý với chính sách của Đảng và Nhà nước về việc cấm  kinh doanh, nhập khẩu, chứa chấp, vận chuyển, sử dụng thuốc lá điện tử, thuốc lá nung nóng, các loại khí, chất gây nghiện có hại cho sức khỏe con người.</w:t>
            </w:r>
          </w:p>
          <w:p w14:paraId="6403E3CE" w14:textId="7777777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Dự thảo Nghị định có ý nghĩa nhân văn về bảo vệ sức khỏe cho công dân Việt Nam.</w:t>
            </w:r>
          </w:p>
          <w:p w14:paraId="0447354C"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Tuy nhiên</w:t>
            </w:r>
            <w:r w:rsidRPr="000A7218">
              <w:rPr>
                <w:sz w:val="28"/>
                <w:szCs w:val="28"/>
                <w:lang w:val="vi-VN"/>
              </w:rPr>
              <w:t>,</w:t>
            </w:r>
            <w:r w:rsidRPr="000A7218">
              <w:rPr>
                <w:sz w:val="28"/>
                <w:szCs w:val="28"/>
              </w:rPr>
              <w:t xml:space="preserve"> ngừng sản xuất thì cũng ảnh hưởng đến các doanh nghiệp và ảnh hưởng trực tiếp đến nguồn thu nhập của công nhân viên trên toàn quốc (các công nhân làm việc cho doanh nghiệp sản xuất thuốc lá điện tử). Vì vậy</w:t>
            </w:r>
            <w:r w:rsidRPr="000A7218">
              <w:rPr>
                <w:sz w:val="28"/>
                <w:szCs w:val="28"/>
                <w:lang w:val="vi-VN"/>
              </w:rPr>
              <w:t>,</w:t>
            </w:r>
            <w:r w:rsidRPr="000A7218">
              <w:rPr>
                <w:sz w:val="28"/>
                <w:szCs w:val="28"/>
              </w:rPr>
              <w:t xml:space="preserve"> Nhà nước có thể xem xét đến trường hợp cho doanh nghiệp sản xuất với mục đích duy nhất đó là xuất khẩu đi nước ngoài, nếu doanh nghiệp nào sản xuất và kinh doanh trong </w:t>
            </w:r>
            <w:r w:rsidRPr="000A7218">
              <w:rPr>
                <w:sz w:val="28"/>
                <w:szCs w:val="28"/>
              </w:rPr>
              <w:lastRenderedPageBreak/>
              <w:t>nước thì phải chịu trách nhiệm trước pháp luật.</w:t>
            </w:r>
          </w:p>
        </w:tc>
        <w:tc>
          <w:tcPr>
            <w:tcW w:w="1167" w:type="pct"/>
            <w:tcBorders>
              <w:top w:val="outset" w:sz="6" w:space="0" w:color="auto"/>
              <w:left w:val="outset" w:sz="6" w:space="0" w:color="auto"/>
              <w:bottom w:val="outset" w:sz="6" w:space="0" w:color="auto"/>
              <w:right w:val="outset" w:sz="6" w:space="0" w:color="auto"/>
            </w:tcBorders>
          </w:tcPr>
          <w:p w14:paraId="12A93E12"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01BEEC52" w14:textId="1F97E69B"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596345AA" w14:textId="77777777" w:rsidR="000E4557" w:rsidRDefault="000E4557" w:rsidP="00EB4BF8">
            <w:pPr>
              <w:pStyle w:val="NormalWeb"/>
              <w:spacing w:before="0" w:beforeAutospacing="0" w:after="0" w:afterAutospacing="0"/>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0B59DDA2" w14:textId="77777777" w:rsidR="00267714" w:rsidRDefault="000E4557" w:rsidP="00EB4BF8">
            <w:pPr>
              <w:pStyle w:val="NormalWeb"/>
              <w:spacing w:before="0" w:beforeAutospacing="0" w:after="0" w:afterAutospacing="0"/>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26734F26" w14:textId="11984F3E" w:rsidR="00AA5F63" w:rsidRPr="000A7218" w:rsidRDefault="00AA5F63" w:rsidP="00EB4BF8">
            <w:pPr>
              <w:pStyle w:val="NormalWeb"/>
              <w:spacing w:before="0" w:beforeAutospacing="0" w:after="0" w:afterAutospacing="0"/>
              <w:jc w:val="both"/>
              <w:rPr>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4511D458" w14:textId="77777777" w:rsidR="00267714" w:rsidRPr="000A7218" w:rsidRDefault="00267714" w:rsidP="00EB4BF8">
            <w:pPr>
              <w:pStyle w:val="NormalWeb"/>
              <w:spacing w:before="0" w:beforeAutospacing="0" w:after="0" w:afterAutospacing="0"/>
              <w:jc w:val="both"/>
              <w:rPr>
                <w:sz w:val="28"/>
                <w:szCs w:val="28"/>
              </w:rPr>
            </w:pPr>
          </w:p>
        </w:tc>
      </w:tr>
      <w:tr w:rsidR="00F62E42" w14:paraId="6AF81FF0" w14:textId="580C14DA" w:rsidTr="000E0C1D">
        <w:tc>
          <w:tcPr>
            <w:tcW w:w="235" w:type="pct"/>
            <w:tcBorders>
              <w:top w:val="outset" w:sz="6" w:space="0" w:color="auto"/>
              <w:left w:val="outset" w:sz="6" w:space="0" w:color="auto"/>
              <w:bottom w:val="outset" w:sz="6" w:space="0" w:color="auto"/>
              <w:right w:val="outset" w:sz="6" w:space="0" w:color="auto"/>
            </w:tcBorders>
            <w:hideMark/>
          </w:tcPr>
          <w:p w14:paraId="019FBA82"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18</w:t>
            </w:r>
          </w:p>
        </w:tc>
        <w:tc>
          <w:tcPr>
            <w:tcW w:w="1538" w:type="pct"/>
            <w:tcBorders>
              <w:top w:val="outset" w:sz="6" w:space="0" w:color="auto"/>
              <w:left w:val="outset" w:sz="6" w:space="0" w:color="auto"/>
              <w:bottom w:val="outset" w:sz="6" w:space="0" w:color="auto"/>
              <w:right w:val="outset" w:sz="6" w:space="0" w:color="auto"/>
            </w:tcBorders>
            <w:hideMark/>
          </w:tcPr>
          <w:p w14:paraId="1B657501" w14:textId="762112B5"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Đỗ</w:t>
            </w:r>
            <w:r w:rsidRPr="000A7218">
              <w:rPr>
                <w:rFonts w:eastAsia="Times New Roman"/>
                <w:sz w:val="28"/>
                <w:szCs w:val="28"/>
                <w:lang w:val="vi-VN"/>
              </w:rPr>
              <w:t xml:space="preserve"> Thị Hồng</w:t>
            </w:r>
          </w:p>
          <w:p w14:paraId="1E466E8C" w14:textId="68F18E85"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0376224244</w:t>
            </w:r>
          </w:p>
          <w:p w14:paraId="0EFEA110" w14:textId="2CA7B76B"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Hongpm20290@gmail.com</w:t>
            </w:r>
          </w:p>
          <w:p w14:paraId="67C2D12F" w14:textId="2ED5EF7F"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w:t>
            </w:r>
            <w:r w:rsidRPr="000A7218">
              <w:rPr>
                <w:rFonts w:eastAsia="Times New Roman"/>
                <w:sz w:val="28"/>
                <w:szCs w:val="28"/>
                <w:lang w:val="vi-VN"/>
              </w:rPr>
              <w:t>,</w:t>
            </w:r>
            <w:r w:rsidRPr="000A7218">
              <w:rPr>
                <w:rFonts w:eastAsia="Times New Roman"/>
                <w:sz w:val="28"/>
                <w:szCs w:val="28"/>
              </w:rPr>
              <w:t xml:space="preserve"> 44J KCN Quang</w:t>
            </w:r>
            <w:r w:rsidRPr="000A7218">
              <w:rPr>
                <w:rFonts w:eastAsia="Times New Roman"/>
                <w:sz w:val="28"/>
                <w:szCs w:val="28"/>
                <w:lang w:val="vi-VN"/>
              </w:rPr>
              <w:t xml:space="preserve"> Minh, Mê Linh, Hà Nội</w:t>
            </w:r>
          </w:p>
        </w:tc>
        <w:tc>
          <w:tcPr>
            <w:tcW w:w="1210" w:type="pct"/>
            <w:tcBorders>
              <w:top w:val="outset" w:sz="6" w:space="0" w:color="auto"/>
              <w:left w:val="outset" w:sz="6" w:space="0" w:color="auto"/>
              <w:bottom w:val="outset" w:sz="6" w:space="0" w:color="auto"/>
              <w:right w:val="outset" w:sz="6" w:space="0" w:color="auto"/>
            </w:tcBorders>
            <w:hideMark/>
          </w:tcPr>
          <w:p w14:paraId="53E3F342" w14:textId="77777777" w:rsidR="00267714" w:rsidRPr="000A7218" w:rsidRDefault="00267714" w:rsidP="00EB4BF8">
            <w:pPr>
              <w:jc w:val="both"/>
              <w:rPr>
                <w:rFonts w:eastAsia="Times New Roman"/>
                <w:sz w:val="28"/>
                <w:szCs w:val="28"/>
              </w:rPr>
            </w:pPr>
            <w:r w:rsidRPr="000A7218">
              <w:rPr>
                <w:rFonts w:eastAsia="Times New Roman"/>
                <w:sz w:val="28"/>
                <w:szCs w:val="28"/>
              </w:rPr>
              <w:t>Biết thuốc lá có hại cho sức khỏe,</w:t>
            </w:r>
            <w:r w:rsidRPr="000A7218">
              <w:rPr>
                <w:rFonts w:eastAsia="Times New Roman"/>
                <w:sz w:val="28"/>
                <w:szCs w:val="28"/>
                <w:lang w:val="vi-VN"/>
              </w:rPr>
              <w:t xml:space="preserve"> </w:t>
            </w:r>
            <w:r w:rsidRPr="000A7218">
              <w:rPr>
                <w:rFonts w:eastAsia="Times New Roman"/>
                <w:sz w:val="28"/>
                <w:szCs w:val="28"/>
              </w:rPr>
              <w:t>nhưng không sản xuất thuốc lá thì cũng ảnh hưởng đến</w:t>
            </w:r>
            <w:r w:rsidRPr="000A7218">
              <w:rPr>
                <w:rFonts w:eastAsia="Times New Roman"/>
                <w:sz w:val="28"/>
                <w:szCs w:val="28"/>
                <w:lang w:val="vi-VN"/>
              </w:rPr>
              <w:t xml:space="preserve"> </w:t>
            </w:r>
            <w:r w:rsidRPr="000A7218">
              <w:rPr>
                <w:rFonts w:eastAsia="Times New Roman"/>
                <w:sz w:val="28"/>
                <w:szCs w:val="28"/>
              </w:rPr>
              <w:t>doanh thu của công ty</w:t>
            </w:r>
            <w:r w:rsidRPr="000A7218">
              <w:rPr>
                <w:rFonts w:eastAsia="Times New Roman"/>
                <w:sz w:val="28"/>
                <w:szCs w:val="28"/>
                <w:lang w:val="vi-VN"/>
              </w:rPr>
              <w:t>,</w:t>
            </w:r>
            <w:r w:rsidRPr="000A7218">
              <w:rPr>
                <w:rFonts w:eastAsia="Times New Roman"/>
                <w:sz w:val="28"/>
                <w:szCs w:val="28"/>
              </w:rPr>
              <w:t xml:space="preserve"> đặc biệt thu nhập của công nhân.</w:t>
            </w:r>
            <w:r w:rsidRPr="000A7218">
              <w:rPr>
                <w:rFonts w:eastAsia="Times New Roman"/>
                <w:sz w:val="28"/>
                <w:szCs w:val="28"/>
                <w:lang w:val="vi-VN"/>
              </w:rPr>
              <w:t xml:space="preserve"> </w:t>
            </w:r>
            <w:r w:rsidRPr="000A7218">
              <w:rPr>
                <w:rFonts w:eastAsia="Times New Roman"/>
                <w:sz w:val="28"/>
                <w:szCs w:val="28"/>
              </w:rPr>
              <w:t>Chính phủ cũng muốn công dân của mình có một sức khỏe tốt,</w:t>
            </w:r>
            <w:r w:rsidRPr="000A7218">
              <w:rPr>
                <w:rFonts w:eastAsia="Times New Roman"/>
                <w:sz w:val="28"/>
                <w:szCs w:val="28"/>
                <w:lang w:val="vi-VN"/>
              </w:rPr>
              <w:t xml:space="preserve"> </w:t>
            </w:r>
            <w:r w:rsidRPr="000A7218">
              <w:rPr>
                <w:rFonts w:eastAsia="Times New Roman"/>
                <w:sz w:val="28"/>
                <w:szCs w:val="28"/>
              </w:rPr>
              <w:t>nghiêm cấm việc sản xuất thuốc lá điện tử.</w:t>
            </w:r>
            <w:r w:rsidRPr="000A7218">
              <w:rPr>
                <w:rFonts w:eastAsia="Times New Roman"/>
                <w:sz w:val="28"/>
                <w:szCs w:val="28"/>
                <w:lang w:val="vi-VN"/>
              </w:rPr>
              <w:t xml:space="preserve"> </w:t>
            </w:r>
            <w:r w:rsidRPr="000A7218">
              <w:rPr>
                <w:rFonts w:eastAsia="Times New Roman"/>
                <w:sz w:val="28"/>
                <w:szCs w:val="28"/>
              </w:rPr>
              <w:t>Theo phương diện của mình thì sẽ cho sản xuất trong nước và xuất khẩu đi nước ngoài,</w:t>
            </w:r>
            <w:r w:rsidRPr="000A7218">
              <w:rPr>
                <w:rFonts w:eastAsia="Times New Roman"/>
                <w:sz w:val="28"/>
                <w:szCs w:val="28"/>
                <w:lang w:val="vi-VN"/>
              </w:rPr>
              <w:t xml:space="preserve"> </w:t>
            </w:r>
            <w:r w:rsidRPr="000A7218">
              <w:rPr>
                <w:rFonts w:eastAsia="Times New Roman"/>
                <w:sz w:val="28"/>
                <w:szCs w:val="28"/>
              </w:rPr>
              <w:t>nếu công ty nào không thực hiện đúng thì sẽ không cho sản xuất nữa.</w:t>
            </w:r>
          </w:p>
        </w:tc>
        <w:tc>
          <w:tcPr>
            <w:tcW w:w="1167" w:type="pct"/>
            <w:tcBorders>
              <w:top w:val="outset" w:sz="6" w:space="0" w:color="auto"/>
              <w:left w:val="outset" w:sz="6" w:space="0" w:color="auto"/>
              <w:bottom w:val="outset" w:sz="6" w:space="0" w:color="auto"/>
              <w:right w:val="outset" w:sz="6" w:space="0" w:color="auto"/>
            </w:tcBorders>
          </w:tcPr>
          <w:p w14:paraId="18F793F4"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6CF3A7E4" w14:textId="5CF59778"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5428DAB7" w14:textId="77777777" w:rsidR="000E4557" w:rsidRPr="000E4557" w:rsidRDefault="000E4557" w:rsidP="00EB4BF8">
            <w:pPr>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076267C5" w14:textId="77777777" w:rsidR="00267714" w:rsidRDefault="000E4557" w:rsidP="00EB4BF8">
            <w:pPr>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72FE8184" w14:textId="65339DE5" w:rsidR="00AA5F63" w:rsidRPr="000A7218" w:rsidRDefault="00AA5F63" w:rsidP="00EB4BF8">
            <w:pPr>
              <w:jc w:val="both"/>
              <w:rPr>
                <w:rFonts w:eastAsia="Times New Roman"/>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6288C3B6" w14:textId="77777777" w:rsidR="00267714" w:rsidRPr="000A7218" w:rsidRDefault="00267714" w:rsidP="00EB4BF8">
            <w:pPr>
              <w:jc w:val="both"/>
              <w:rPr>
                <w:rFonts w:eastAsia="Times New Roman"/>
                <w:sz w:val="28"/>
                <w:szCs w:val="28"/>
              </w:rPr>
            </w:pPr>
          </w:p>
        </w:tc>
      </w:tr>
      <w:tr w:rsidR="00F62E42" w14:paraId="4E037569" w14:textId="33C91920" w:rsidTr="000E0C1D">
        <w:tc>
          <w:tcPr>
            <w:tcW w:w="235" w:type="pct"/>
            <w:tcBorders>
              <w:top w:val="outset" w:sz="6" w:space="0" w:color="auto"/>
              <w:left w:val="outset" w:sz="6" w:space="0" w:color="auto"/>
              <w:bottom w:val="outset" w:sz="6" w:space="0" w:color="auto"/>
              <w:right w:val="outset" w:sz="6" w:space="0" w:color="auto"/>
            </w:tcBorders>
            <w:hideMark/>
          </w:tcPr>
          <w:p w14:paraId="4BEE28C8"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19</w:t>
            </w:r>
          </w:p>
        </w:tc>
        <w:tc>
          <w:tcPr>
            <w:tcW w:w="1538" w:type="pct"/>
            <w:tcBorders>
              <w:top w:val="outset" w:sz="6" w:space="0" w:color="auto"/>
              <w:left w:val="outset" w:sz="6" w:space="0" w:color="auto"/>
              <w:bottom w:val="outset" w:sz="6" w:space="0" w:color="auto"/>
              <w:right w:val="outset" w:sz="6" w:space="0" w:color="auto"/>
            </w:tcBorders>
            <w:hideMark/>
          </w:tcPr>
          <w:p w14:paraId="4225887C"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Phan</w:t>
            </w:r>
            <w:r w:rsidRPr="000A7218">
              <w:rPr>
                <w:rFonts w:eastAsia="Times New Roman"/>
                <w:sz w:val="28"/>
                <w:szCs w:val="28"/>
                <w:lang w:val="vi-VN"/>
              </w:rPr>
              <w:t xml:space="preserve"> Thị Thanh Yến</w:t>
            </w:r>
          </w:p>
          <w:p w14:paraId="50FA9B6D" w14:textId="6284F43E"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0352268887</w:t>
            </w:r>
          </w:p>
          <w:p w14:paraId="5636D99F" w14:textId="26A03BF3"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Thanhyenphaneltpm@gmail.com</w:t>
            </w:r>
          </w:p>
          <w:p w14:paraId="0A9F5E65" w14:textId="01E37253"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w:t>
            </w:r>
            <w:r w:rsidRPr="000A7218">
              <w:rPr>
                <w:rFonts w:eastAsia="Times New Roman"/>
                <w:sz w:val="28"/>
                <w:szCs w:val="28"/>
                <w:lang w:val="vi-VN"/>
              </w:rPr>
              <w:t>,</w:t>
            </w:r>
            <w:r w:rsidRPr="000A7218">
              <w:rPr>
                <w:rFonts w:eastAsia="Times New Roman"/>
                <w:sz w:val="28"/>
                <w:szCs w:val="28"/>
              </w:rPr>
              <w:t xml:space="preserve"> 44J KCN Quang</w:t>
            </w:r>
            <w:r w:rsidRPr="000A7218">
              <w:rPr>
                <w:rFonts w:eastAsia="Times New Roman"/>
                <w:sz w:val="28"/>
                <w:szCs w:val="28"/>
                <w:lang w:val="vi-VN"/>
              </w:rPr>
              <w:t xml:space="preserve"> Minh, Mê Linh, Hà Nội</w:t>
            </w:r>
          </w:p>
        </w:tc>
        <w:tc>
          <w:tcPr>
            <w:tcW w:w="1210" w:type="pct"/>
            <w:tcBorders>
              <w:top w:val="outset" w:sz="6" w:space="0" w:color="auto"/>
              <w:left w:val="outset" w:sz="6" w:space="0" w:color="auto"/>
              <w:bottom w:val="outset" w:sz="6" w:space="0" w:color="auto"/>
              <w:right w:val="outset" w:sz="6" w:space="0" w:color="auto"/>
            </w:tcBorders>
            <w:hideMark/>
          </w:tcPr>
          <w:p w14:paraId="671C16AD"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Tôi là công dân Việt Nam</w:t>
            </w:r>
            <w:r w:rsidRPr="000A7218">
              <w:rPr>
                <w:sz w:val="28"/>
                <w:szCs w:val="28"/>
                <w:lang w:val="vi-VN"/>
              </w:rPr>
              <w:t xml:space="preserve">, </w:t>
            </w:r>
            <w:r w:rsidRPr="000A7218">
              <w:rPr>
                <w:sz w:val="28"/>
                <w:szCs w:val="28"/>
              </w:rPr>
              <w:t>nên  theo dự thảo trên, tôi đồng ý việc  ngừng tiêu thụ và sử dụng  thuốc lá đốt nóng và thuốc lá điện tử</w:t>
            </w:r>
            <w:r w:rsidRPr="000A7218">
              <w:rPr>
                <w:sz w:val="28"/>
                <w:szCs w:val="28"/>
                <w:lang w:val="vi-VN"/>
              </w:rPr>
              <w:t xml:space="preserve">. </w:t>
            </w:r>
            <w:r w:rsidRPr="000A7218">
              <w:rPr>
                <w:sz w:val="28"/>
                <w:szCs w:val="28"/>
              </w:rPr>
              <w:t>Vì mục đích chung là đảm bảo sức khỏe cho mỗi người dân và toàn xã hội,</w:t>
            </w:r>
            <w:r w:rsidRPr="000A7218">
              <w:rPr>
                <w:sz w:val="28"/>
                <w:szCs w:val="28"/>
                <w:lang w:val="vi-VN"/>
              </w:rPr>
              <w:t xml:space="preserve"> </w:t>
            </w:r>
            <w:r w:rsidRPr="000A7218">
              <w:rPr>
                <w:sz w:val="28"/>
                <w:szCs w:val="28"/>
              </w:rPr>
              <w:t>việc ngừng này cũng góp phần cải thiện môi trường trong lành hơn</w:t>
            </w:r>
            <w:r w:rsidRPr="000A7218">
              <w:rPr>
                <w:sz w:val="28"/>
                <w:szCs w:val="28"/>
                <w:lang w:val="vi-VN"/>
              </w:rPr>
              <w:t xml:space="preserve">, </w:t>
            </w:r>
            <w:r w:rsidRPr="000A7218">
              <w:rPr>
                <w:sz w:val="28"/>
                <w:szCs w:val="28"/>
              </w:rPr>
              <w:t>chất lượng cuộc sống cũng tố</w:t>
            </w:r>
            <w:r>
              <w:rPr>
                <w:sz w:val="28"/>
                <w:szCs w:val="28"/>
              </w:rPr>
              <w:t>t hơn</w:t>
            </w:r>
            <w:r w:rsidRPr="000A7218">
              <w:rPr>
                <w:sz w:val="28"/>
                <w:szCs w:val="28"/>
              </w:rPr>
              <w:t>.</w:t>
            </w:r>
          </w:p>
          <w:p w14:paraId="3B9EEAD3" w14:textId="02931D97" w:rsidR="00267714" w:rsidRPr="000A7218" w:rsidRDefault="00267714" w:rsidP="00EB4BF8">
            <w:pPr>
              <w:pStyle w:val="NormalWeb"/>
              <w:spacing w:before="0" w:beforeAutospacing="0" w:after="0" w:afterAutospacing="0"/>
              <w:jc w:val="both"/>
              <w:rPr>
                <w:sz w:val="28"/>
                <w:szCs w:val="28"/>
                <w:lang w:val="vi-VN"/>
              </w:rPr>
            </w:pPr>
            <w:r w:rsidRPr="000A7218">
              <w:rPr>
                <w:sz w:val="28"/>
                <w:szCs w:val="28"/>
              </w:rPr>
              <w:t>Xét về khía cạnh khác - Việt Nam là nước đang phát triển và đang thực hiện công nghiệp hóa - ngành sản xuất đang mở rộng</w:t>
            </w:r>
            <w:r w:rsidRPr="000A7218">
              <w:rPr>
                <w:sz w:val="28"/>
                <w:szCs w:val="28"/>
                <w:lang w:val="vi-VN"/>
              </w:rPr>
              <w:t xml:space="preserve">, </w:t>
            </w:r>
            <w:r w:rsidRPr="000A7218">
              <w:rPr>
                <w:sz w:val="28"/>
                <w:szCs w:val="28"/>
              </w:rPr>
              <w:t>qua đó ngành sản xuất thuốc lá điện tử này cũng góp phần tăng thu nhập và giải quyết việc làm cho nhiều người dân lao động.</w:t>
            </w:r>
            <w:r w:rsidRPr="000A7218">
              <w:rPr>
                <w:sz w:val="28"/>
                <w:szCs w:val="28"/>
                <w:lang w:val="vi-VN"/>
              </w:rPr>
              <w:t xml:space="preserve"> </w:t>
            </w:r>
            <w:r w:rsidRPr="000A7218">
              <w:rPr>
                <w:sz w:val="28"/>
                <w:szCs w:val="28"/>
              </w:rPr>
              <w:t>Chúng ta có thể cho phép sản xuất (theo hình thức gia công -</w:t>
            </w:r>
            <w:r w:rsidRPr="000A7218">
              <w:rPr>
                <w:sz w:val="28"/>
                <w:szCs w:val="28"/>
                <w:lang w:val="vi-VN"/>
              </w:rPr>
              <w:t xml:space="preserve"> </w:t>
            </w:r>
            <w:r w:rsidRPr="000A7218">
              <w:rPr>
                <w:sz w:val="28"/>
                <w:szCs w:val="28"/>
              </w:rPr>
              <w:t>trong phạm vi của pháp luật), chỉ sản xuất và xuất khẩu theo đơn hàng</w:t>
            </w:r>
            <w:r w:rsidRPr="000A7218">
              <w:rPr>
                <w:sz w:val="28"/>
                <w:szCs w:val="28"/>
                <w:lang w:val="vi-VN"/>
              </w:rPr>
              <w:t>,</w:t>
            </w:r>
            <w:r w:rsidRPr="000A7218">
              <w:rPr>
                <w:sz w:val="28"/>
                <w:szCs w:val="28"/>
              </w:rPr>
              <w:t xml:space="preserve"> </w:t>
            </w:r>
            <w:r w:rsidRPr="000A7218">
              <w:rPr>
                <w:sz w:val="28"/>
                <w:szCs w:val="28"/>
                <w:lang w:val="vi-VN"/>
              </w:rPr>
              <w:lastRenderedPageBreak/>
              <w:t>“</w:t>
            </w:r>
            <w:r w:rsidRPr="000A7218">
              <w:rPr>
                <w:sz w:val="28"/>
                <w:szCs w:val="28"/>
              </w:rPr>
              <w:t>không được phép lưu hành trong nội quốc</w:t>
            </w:r>
            <w:r w:rsidRPr="000A7218">
              <w:rPr>
                <w:sz w:val="28"/>
                <w:szCs w:val="28"/>
                <w:lang w:val="vi-VN"/>
              </w:rPr>
              <w:t>”</w:t>
            </w:r>
            <w:r w:rsidRPr="000A7218">
              <w:rPr>
                <w:sz w:val="28"/>
                <w:szCs w:val="28"/>
              </w:rPr>
              <w:t>.</w:t>
            </w:r>
          </w:p>
          <w:p w14:paraId="5AA383C8" w14:textId="77777777" w:rsidR="00267714" w:rsidRPr="000A7218" w:rsidRDefault="00267714" w:rsidP="00EB4BF8">
            <w:pPr>
              <w:pStyle w:val="NormalWeb"/>
              <w:spacing w:before="0" w:beforeAutospacing="0" w:after="0" w:afterAutospacing="0"/>
              <w:jc w:val="both"/>
              <w:rPr>
                <w:sz w:val="28"/>
                <w:szCs w:val="28"/>
              </w:rPr>
            </w:pPr>
            <w:r w:rsidRPr="000A7218">
              <w:rPr>
                <w:sz w:val="28"/>
                <w:szCs w:val="28"/>
              </w:rPr>
              <w:t>Tôi xin đóng góp chút ý kiến nhỏ của cá nhân</w:t>
            </w:r>
            <w:r w:rsidRPr="000A7218">
              <w:rPr>
                <w:sz w:val="28"/>
                <w:szCs w:val="28"/>
                <w:lang w:val="vi-VN"/>
              </w:rPr>
              <w:t>. Xi</w:t>
            </w:r>
            <w:r w:rsidRPr="000A7218">
              <w:rPr>
                <w:sz w:val="28"/>
                <w:szCs w:val="28"/>
              </w:rPr>
              <w:t>n cảm ơn!</w:t>
            </w:r>
          </w:p>
        </w:tc>
        <w:tc>
          <w:tcPr>
            <w:tcW w:w="1167" w:type="pct"/>
            <w:tcBorders>
              <w:top w:val="outset" w:sz="6" w:space="0" w:color="auto"/>
              <w:left w:val="outset" w:sz="6" w:space="0" w:color="auto"/>
              <w:bottom w:val="outset" w:sz="6" w:space="0" w:color="auto"/>
              <w:right w:val="outset" w:sz="6" w:space="0" w:color="auto"/>
            </w:tcBorders>
          </w:tcPr>
          <w:p w14:paraId="02094436"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388A6A57" w14:textId="60E2E08D"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02528429" w14:textId="77777777" w:rsidR="000E4557" w:rsidRDefault="000E4557" w:rsidP="00EB4BF8">
            <w:pPr>
              <w:pStyle w:val="NormalWeb"/>
              <w:spacing w:before="0" w:beforeAutospacing="0" w:after="0" w:afterAutospacing="0"/>
              <w:jc w:val="both"/>
              <w:rPr>
                <w:sz w:val="28"/>
                <w:szCs w:val="28"/>
              </w:rPr>
            </w:pPr>
            <w:r w:rsidRPr="000E4557">
              <w:rPr>
                <w:sz w:val="28"/>
                <w:szCs w:val="28"/>
              </w:rPr>
              <w:t xml:space="preserve">Đối với nội dung này, ngày 14/5/2025, Chính phủ đã ban hành Nghị quyết số 29/NQ-CP về việc xử lý vướng mắc của doanh nghiệp sản xuất thiết bị điện tử cho thuốc lá điện tử, thuốc lá nung nóng tại Việt Nam chỉ dành cho xuất khẩu </w:t>
            </w:r>
            <w:r w:rsidRPr="000E4557">
              <w:rPr>
                <w:sz w:val="28"/>
                <w:szCs w:val="28"/>
              </w:rPr>
              <w:lastRenderedPageBreak/>
              <w:t>(văn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75D8AC6B" w14:textId="77777777" w:rsidR="00267714" w:rsidRDefault="000E4557" w:rsidP="00EB4BF8">
            <w:pPr>
              <w:pStyle w:val="NormalWeb"/>
              <w:spacing w:before="0" w:beforeAutospacing="0" w:after="0" w:afterAutospacing="0"/>
              <w:jc w:val="both"/>
              <w:rPr>
                <w:sz w:val="28"/>
                <w:szCs w:val="28"/>
              </w:rPr>
            </w:pPr>
            <w:r w:rsidRPr="000E4557">
              <w:rPr>
                <w:sz w:val="28"/>
                <w:szCs w:val="28"/>
              </w:rPr>
              <w:t>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w:t>
            </w:r>
            <w:r w:rsidR="00AA5F63">
              <w:rPr>
                <w:sz w:val="28"/>
                <w:szCs w:val="28"/>
              </w:rPr>
              <w:t>.</w:t>
            </w:r>
          </w:p>
          <w:p w14:paraId="42E3D408" w14:textId="145B78DD" w:rsidR="00AA5F63" w:rsidRPr="000A7218" w:rsidRDefault="00AA5F63" w:rsidP="00EB4BF8">
            <w:pPr>
              <w:pStyle w:val="NormalWeb"/>
              <w:spacing w:before="0" w:beforeAutospacing="0" w:after="0" w:afterAutospacing="0"/>
              <w:jc w:val="both"/>
              <w:rPr>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44D5ABB4" w14:textId="77777777" w:rsidR="00267714" w:rsidRPr="000A7218" w:rsidRDefault="00267714" w:rsidP="00EB4BF8">
            <w:pPr>
              <w:pStyle w:val="NormalWeb"/>
              <w:spacing w:before="0" w:beforeAutospacing="0" w:after="0" w:afterAutospacing="0"/>
              <w:jc w:val="both"/>
              <w:rPr>
                <w:sz w:val="28"/>
                <w:szCs w:val="28"/>
              </w:rPr>
            </w:pPr>
          </w:p>
        </w:tc>
      </w:tr>
      <w:tr w:rsidR="00F62E42" w14:paraId="15A5B68D" w14:textId="5428F261" w:rsidTr="000E0C1D">
        <w:tc>
          <w:tcPr>
            <w:tcW w:w="235" w:type="pct"/>
            <w:tcBorders>
              <w:top w:val="outset" w:sz="6" w:space="0" w:color="auto"/>
              <w:left w:val="outset" w:sz="6" w:space="0" w:color="auto"/>
              <w:bottom w:val="outset" w:sz="6" w:space="0" w:color="auto"/>
              <w:right w:val="outset" w:sz="6" w:space="0" w:color="auto"/>
            </w:tcBorders>
            <w:hideMark/>
          </w:tcPr>
          <w:p w14:paraId="75BC0A3E"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20</w:t>
            </w:r>
          </w:p>
        </w:tc>
        <w:tc>
          <w:tcPr>
            <w:tcW w:w="1538" w:type="pct"/>
            <w:tcBorders>
              <w:top w:val="outset" w:sz="6" w:space="0" w:color="auto"/>
              <w:left w:val="outset" w:sz="6" w:space="0" w:color="auto"/>
              <w:bottom w:val="outset" w:sz="6" w:space="0" w:color="auto"/>
              <w:right w:val="outset" w:sz="6" w:space="0" w:color="auto"/>
            </w:tcBorders>
            <w:hideMark/>
          </w:tcPr>
          <w:p w14:paraId="1F741B76" w14:textId="7ACD71FD"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Lưu</w:t>
            </w:r>
            <w:r w:rsidRPr="000A7218">
              <w:rPr>
                <w:rFonts w:eastAsia="Times New Roman"/>
                <w:sz w:val="28"/>
                <w:szCs w:val="28"/>
                <w:lang w:val="vi-VN"/>
              </w:rPr>
              <w:t xml:space="preserve"> Văn Công</w:t>
            </w:r>
          </w:p>
          <w:p w14:paraId="6F372118" w14:textId="296E20C4"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0974343361</w:t>
            </w:r>
          </w:p>
          <w:p w14:paraId="04198182" w14:textId="6C28A1BB"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lvc.7891@gmail.com</w:t>
            </w:r>
          </w:p>
          <w:p w14:paraId="49E1E934" w14:textId="5029C746"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Thạch Đà</w:t>
            </w:r>
            <w:r w:rsidRPr="000A7218">
              <w:rPr>
                <w:rFonts w:eastAsia="Times New Roman"/>
                <w:sz w:val="28"/>
                <w:szCs w:val="28"/>
                <w:lang w:val="vi-VN"/>
              </w:rPr>
              <w:t xml:space="preserve">, </w:t>
            </w:r>
            <w:r w:rsidRPr="000A7218">
              <w:rPr>
                <w:rFonts w:eastAsia="Times New Roman"/>
                <w:sz w:val="28"/>
                <w:szCs w:val="28"/>
              </w:rPr>
              <w:t>Mê Linh</w:t>
            </w:r>
            <w:r w:rsidRPr="000A7218">
              <w:rPr>
                <w:rFonts w:eastAsia="Times New Roman"/>
                <w:sz w:val="28"/>
                <w:szCs w:val="28"/>
                <w:lang w:val="vi-VN"/>
              </w:rPr>
              <w:t>,</w:t>
            </w:r>
            <w:r w:rsidRPr="000A7218">
              <w:rPr>
                <w:rFonts w:eastAsia="Times New Roman"/>
                <w:sz w:val="28"/>
                <w:szCs w:val="28"/>
              </w:rPr>
              <w:t xml:space="preserve"> Hà Nội</w:t>
            </w:r>
          </w:p>
        </w:tc>
        <w:tc>
          <w:tcPr>
            <w:tcW w:w="1210" w:type="pct"/>
            <w:tcBorders>
              <w:top w:val="outset" w:sz="6" w:space="0" w:color="auto"/>
              <w:left w:val="outset" w:sz="6" w:space="0" w:color="auto"/>
              <w:bottom w:val="outset" w:sz="6" w:space="0" w:color="auto"/>
              <w:right w:val="outset" w:sz="6" w:space="0" w:color="auto"/>
            </w:tcBorders>
            <w:hideMark/>
          </w:tcPr>
          <w:p w14:paraId="5F8F4061" w14:textId="77777777" w:rsidR="00267714" w:rsidRPr="000A7218" w:rsidRDefault="00267714" w:rsidP="00EB4BF8">
            <w:pPr>
              <w:jc w:val="both"/>
              <w:rPr>
                <w:rFonts w:eastAsia="Times New Roman"/>
                <w:sz w:val="28"/>
                <w:szCs w:val="28"/>
              </w:rPr>
            </w:pPr>
            <w:r w:rsidRPr="000A7218">
              <w:rPr>
                <w:rFonts w:eastAsia="Times New Roman"/>
                <w:sz w:val="28"/>
                <w:szCs w:val="28"/>
              </w:rPr>
              <w:t>Không đồng ý về việc cấm sản xuất thuốc lá điện tử</w:t>
            </w:r>
            <w:r w:rsidRPr="000A7218">
              <w:rPr>
                <w:rFonts w:eastAsia="Times New Roman"/>
                <w:sz w:val="28"/>
                <w:szCs w:val="28"/>
                <w:lang w:val="vi-VN"/>
              </w:rPr>
              <w:t>,</w:t>
            </w:r>
            <w:r w:rsidRPr="000A7218">
              <w:rPr>
                <w:rFonts w:eastAsia="Times New Roman"/>
                <w:sz w:val="28"/>
                <w:szCs w:val="28"/>
              </w:rPr>
              <w:t xml:space="preserve"> vì ảnh hưởng đến thu nhập và công việc hiện tại đang liên quan, phụ thuộc đến sản xuất</w:t>
            </w:r>
          </w:p>
        </w:tc>
        <w:tc>
          <w:tcPr>
            <w:tcW w:w="1167" w:type="pct"/>
            <w:tcBorders>
              <w:top w:val="outset" w:sz="6" w:space="0" w:color="auto"/>
              <w:left w:val="outset" w:sz="6" w:space="0" w:color="auto"/>
              <w:bottom w:val="outset" w:sz="6" w:space="0" w:color="auto"/>
              <w:right w:val="outset" w:sz="6" w:space="0" w:color="auto"/>
            </w:tcBorders>
          </w:tcPr>
          <w:p w14:paraId="6B17CE0C" w14:textId="0E565620" w:rsidR="00267714" w:rsidRPr="000A7218" w:rsidRDefault="00267714" w:rsidP="00EB4BF8">
            <w:pPr>
              <w:jc w:val="both"/>
              <w:rPr>
                <w:rFonts w:eastAsia="Times New Roman"/>
                <w:sz w:val="28"/>
                <w:szCs w:val="28"/>
              </w:rPr>
            </w:pPr>
            <w:r>
              <w:rPr>
                <w:rFonts w:eastAsia="Times New Roman"/>
                <w:sz w:val="28"/>
                <w:szCs w:val="28"/>
              </w:rPr>
              <w:t>Nghị quyết số 173/2024/QH15 đã được Quốc hội thông qua, đây là văn bản quy phạm pháp luật toàn bộ người dân đều phải tuân thủ và thực hiện.</w:t>
            </w:r>
          </w:p>
        </w:tc>
        <w:tc>
          <w:tcPr>
            <w:tcW w:w="850" w:type="pct"/>
            <w:tcBorders>
              <w:top w:val="outset" w:sz="6" w:space="0" w:color="auto"/>
              <w:left w:val="outset" w:sz="6" w:space="0" w:color="auto"/>
              <w:bottom w:val="outset" w:sz="6" w:space="0" w:color="auto"/>
              <w:right w:val="outset" w:sz="6" w:space="0" w:color="auto"/>
            </w:tcBorders>
          </w:tcPr>
          <w:p w14:paraId="41E752D9" w14:textId="77777777" w:rsidR="00267714" w:rsidRPr="000A7218" w:rsidRDefault="00267714" w:rsidP="00EB4BF8">
            <w:pPr>
              <w:jc w:val="both"/>
              <w:rPr>
                <w:rFonts w:eastAsia="Times New Roman"/>
                <w:sz w:val="28"/>
                <w:szCs w:val="28"/>
              </w:rPr>
            </w:pPr>
          </w:p>
        </w:tc>
      </w:tr>
      <w:tr w:rsidR="00F62E42" w14:paraId="19EB19DF" w14:textId="62621FFA" w:rsidTr="000E0C1D">
        <w:tc>
          <w:tcPr>
            <w:tcW w:w="235" w:type="pct"/>
            <w:tcBorders>
              <w:top w:val="outset" w:sz="6" w:space="0" w:color="auto"/>
              <w:left w:val="outset" w:sz="6" w:space="0" w:color="auto"/>
              <w:bottom w:val="outset" w:sz="6" w:space="0" w:color="auto"/>
              <w:right w:val="outset" w:sz="6" w:space="0" w:color="auto"/>
            </w:tcBorders>
            <w:hideMark/>
          </w:tcPr>
          <w:p w14:paraId="11590A4E" w14:textId="77777777" w:rsidR="00267714" w:rsidRPr="000A7218" w:rsidRDefault="00267714" w:rsidP="00EB4BF8">
            <w:pPr>
              <w:jc w:val="both"/>
              <w:rPr>
                <w:rFonts w:eastAsia="Times New Roman"/>
                <w:sz w:val="28"/>
                <w:szCs w:val="28"/>
              </w:rPr>
            </w:pPr>
            <w:r w:rsidRPr="000A7218">
              <w:rPr>
                <w:rFonts w:eastAsia="Times New Roman"/>
                <w:sz w:val="28"/>
                <w:szCs w:val="28"/>
              </w:rPr>
              <w:t>21</w:t>
            </w:r>
          </w:p>
        </w:tc>
        <w:tc>
          <w:tcPr>
            <w:tcW w:w="1538" w:type="pct"/>
            <w:tcBorders>
              <w:top w:val="outset" w:sz="6" w:space="0" w:color="auto"/>
              <w:left w:val="outset" w:sz="6" w:space="0" w:color="auto"/>
              <w:bottom w:val="outset" w:sz="6" w:space="0" w:color="auto"/>
              <w:right w:val="outset" w:sz="6" w:space="0" w:color="auto"/>
            </w:tcBorders>
            <w:hideMark/>
          </w:tcPr>
          <w:p w14:paraId="39BDF638" w14:textId="71D8E759"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Lê Huyền Trang</w:t>
            </w:r>
          </w:p>
          <w:p w14:paraId="04350392" w14:textId="5055E9F0"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0853332215</w:t>
            </w:r>
          </w:p>
          <w:p w14:paraId="3CCEDA57" w14:textId="6DD17592"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sunie.kute@gmail.com</w:t>
            </w:r>
          </w:p>
          <w:p w14:paraId="1FED05F7" w14:textId="63E1B2D5" w:rsidR="00267714" w:rsidRPr="000A7218" w:rsidRDefault="00267714" w:rsidP="00EB4BF8">
            <w:pPr>
              <w:jc w:val="both"/>
              <w:rPr>
                <w:rFonts w:eastAsia="Times New Roman"/>
                <w:sz w:val="28"/>
                <w:szCs w:val="28"/>
              </w:rPr>
            </w:pPr>
            <w:r>
              <w:rPr>
                <w:rFonts w:eastAsia="Times New Roman"/>
                <w:sz w:val="28"/>
                <w:szCs w:val="28"/>
              </w:rPr>
              <w:t>Địa chỉ:</w:t>
            </w:r>
            <w:r w:rsidRPr="000A7218">
              <w:rPr>
                <w:rFonts w:eastAsia="Times New Roman"/>
                <w:sz w:val="28"/>
                <w:szCs w:val="28"/>
              </w:rPr>
              <w:t xml:space="preserve"> 99 Mễ Trì, Hà Nội</w:t>
            </w:r>
          </w:p>
        </w:tc>
        <w:tc>
          <w:tcPr>
            <w:tcW w:w="1210" w:type="pct"/>
            <w:tcBorders>
              <w:top w:val="outset" w:sz="6" w:space="0" w:color="auto"/>
              <w:left w:val="outset" w:sz="6" w:space="0" w:color="auto"/>
              <w:bottom w:val="outset" w:sz="6" w:space="0" w:color="auto"/>
              <w:right w:val="outset" w:sz="6" w:space="0" w:color="auto"/>
            </w:tcBorders>
            <w:hideMark/>
          </w:tcPr>
          <w:p w14:paraId="503B9C61" w14:textId="77777777" w:rsidR="00267714" w:rsidRPr="000A7218" w:rsidRDefault="00267714" w:rsidP="00EB4BF8">
            <w:pPr>
              <w:jc w:val="both"/>
              <w:rPr>
                <w:rFonts w:eastAsia="Times New Roman"/>
                <w:sz w:val="28"/>
                <w:szCs w:val="28"/>
                <w:lang w:val="vi-VN"/>
              </w:rPr>
            </w:pPr>
            <w:r w:rsidRPr="000A7218">
              <w:rPr>
                <w:rFonts w:eastAsia="Times New Roman"/>
                <w:sz w:val="28"/>
                <w:szCs w:val="28"/>
              </w:rPr>
              <w:t>Vẫn nên cho sản xuất thuốc lá điện tử để xuất khẩu, có thể hạn chế sản xuất thành phẩm, nhưng mở cửa sản xuất và xuất khẩu linh kiện thuốc lá điện tử</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731E9201" w14:textId="77777777" w:rsidR="00267714" w:rsidRDefault="00267714" w:rsidP="00EB4BF8">
            <w:pPr>
              <w:jc w:val="both"/>
              <w:rPr>
                <w:sz w:val="28"/>
                <w:szCs w:val="28"/>
              </w:rPr>
            </w:pPr>
            <w:r w:rsidRPr="00E67330">
              <w:rPr>
                <w:sz w:val="28"/>
                <w:szCs w:val="28"/>
              </w:rPr>
              <w:t>Công văn số 1098/TTG-QHĐP</w:t>
            </w:r>
            <w:r>
              <w:rPr>
                <w:sz w:val="28"/>
                <w:szCs w:val="28"/>
              </w:rPr>
              <w:t xml:space="preserve"> ngày 23/12/2024 của Thủ tướng Chính phủ triển khai thực hiện Nghị quyết tại Kỳ họp thứ 8, QH khóa XV.</w:t>
            </w:r>
          </w:p>
          <w:p w14:paraId="76D42732" w14:textId="3AAB1DF7"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537E6A53" w14:textId="77777777" w:rsidR="000E4557" w:rsidRPr="000E4557" w:rsidRDefault="000E4557" w:rsidP="00EB4BF8">
            <w:pPr>
              <w:jc w:val="both"/>
              <w:rPr>
                <w:sz w:val="28"/>
                <w:szCs w:val="28"/>
              </w:rPr>
            </w:pPr>
            <w:r w:rsidRPr="000E4557">
              <w:rPr>
                <w:sz w:val="28"/>
                <w:szCs w:val="28"/>
              </w:rPr>
              <w:t xml:space="preserve">Đối với nội dung này, ngày 14/5/2025, Chính phủ đã </w:t>
            </w:r>
            <w:r w:rsidRPr="000E4557">
              <w:rPr>
                <w:sz w:val="28"/>
                <w:szCs w:val="28"/>
              </w:rPr>
              <w:lastRenderedPageBreak/>
              <w:t>ban hành Nghị quyết số 29/NQ-CP về việc xử lý vướng mắc của doanh nghiệp sản xuất thiết bị điện tử cho thuốc lá điện tử, thuốc lá nung nóng tại Việt Nam chỉ dành cho xuất khẩu (văn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189D81D9" w14:textId="77777777" w:rsidR="00267714" w:rsidRDefault="000E4557" w:rsidP="00EB4BF8">
            <w:pPr>
              <w:jc w:val="both"/>
              <w:rPr>
                <w:sz w:val="28"/>
                <w:szCs w:val="28"/>
              </w:rPr>
            </w:pPr>
            <w:r w:rsidRPr="000E4557">
              <w:rPr>
                <w:sz w:val="28"/>
                <w:szCs w:val="28"/>
              </w:rPr>
              <w:t xml:space="preserve">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w:t>
            </w:r>
            <w:r w:rsidRPr="000E4557">
              <w:rPr>
                <w:sz w:val="28"/>
                <w:szCs w:val="28"/>
              </w:rPr>
              <w:lastRenderedPageBreak/>
              <w:t>kiến nghị của Bộ Y tế đối với nội dung trên và gửi về Bộ Y tế để tổng hợp</w:t>
            </w:r>
            <w:r w:rsidR="00AA5F63">
              <w:rPr>
                <w:sz w:val="28"/>
                <w:szCs w:val="28"/>
              </w:rPr>
              <w:t>.</w:t>
            </w:r>
          </w:p>
          <w:p w14:paraId="77F3D522" w14:textId="6D8B1DEC" w:rsidR="00AA5F63" w:rsidRPr="000A7218" w:rsidRDefault="00AA5F63" w:rsidP="00EB4BF8">
            <w:pPr>
              <w:jc w:val="both"/>
              <w:rPr>
                <w:rFonts w:eastAsia="Times New Roman"/>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6971AF28" w14:textId="77777777" w:rsidR="00267714" w:rsidRPr="000A7218" w:rsidRDefault="00267714" w:rsidP="00EB4BF8">
            <w:pPr>
              <w:jc w:val="both"/>
              <w:rPr>
                <w:rFonts w:eastAsia="Times New Roman"/>
                <w:sz w:val="28"/>
                <w:szCs w:val="28"/>
              </w:rPr>
            </w:pPr>
          </w:p>
        </w:tc>
      </w:tr>
      <w:tr w:rsidR="00F62E42" w14:paraId="3639658A" w14:textId="49597C9B" w:rsidTr="000E0C1D">
        <w:tc>
          <w:tcPr>
            <w:tcW w:w="235" w:type="pct"/>
            <w:tcBorders>
              <w:top w:val="outset" w:sz="6" w:space="0" w:color="auto"/>
              <w:left w:val="outset" w:sz="6" w:space="0" w:color="auto"/>
              <w:bottom w:val="outset" w:sz="6" w:space="0" w:color="auto"/>
              <w:right w:val="outset" w:sz="6" w:space="0" w:color="auto"/>
            </w:tcBorders>
            <w:hideMark/>
          </w:tcPr>
          <w:p w14:paraId="6B4C3150"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22</w:t>
            </w:r>
          </w:p>
        </w:tc>
        <w:tc>
          <w:tcPr>
            <w:tcW w:w="1538" w:type="pct"/>
            <w:tcBorders>
              <w:top w:val="outset" w:sz="6" w:space="0" w:color="auto"/>
              <w:left w:val="outset" w:sz="6" w:space="0" w:color="auto"/>
              <w:bottom w:val="outset" w:sz="6" w:space="0" w:color="auto"/>
              <w:right w:val="outset" w:sz="6" w:space="0" w:color="auto"/>
            </w:tcBorders>
            <w:hideMark/>
          </w:tcPr>
          <w:p w14:paraId="796B7DAC"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Dương</w:t>
            </w:r>
            <w:r w:rsidRPr="000A7218">
              <w:rPr>
                <w:rFonts w:eastAsia="Times New Roman"/>
                <w:sz w:val="28"/>
                <w:szCs w:val="28"/>
                <w:lang w:val="vi-VN"/>
              </w:rPr>
              <w:t xml:space="preserve"> Thanh Nghị</w:t>
            </w:r>
          </w:p>
          <w:p w14:paraId="0F56C5A9" w14:textId="1F0182BA"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0985049786</w:t>
            </w:r>
          </w:p>
          <w:p w14:paraId="0DB238EB" w14:textId="17985EF3"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elv.log@elentec.vn</w:t>
            </w:r>
          </w:p>
          <w:p w14:paraId="650CB7D5" w14:textId="6C1FEBA3" w:rsidR="00267714" w:rsidRPr="00267714"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Lô 44F , 44J , 44H , 44G KCN Quang Minh, thị Trấn Chi Đông, huyện Mê Linh, thành phố Hà Nội, Việt Nam</w:t>
            </w:r>
          </w:p>
        </w:tc>
        <w:tc>
          <w:tcPr>
            <w:tcW w:w="1210" w:type="pct"/>
            <w:tcBorders>
              <w:top w:val="outset" w:sz="6" w:space="0" w:color="auto"/>
              <w:left w:val="outset" w:sz="6" w:space="0" w:color="auto"/>
              <w:bottom w:val="outset" w:sz="6" w:space="0" w:color="auto"/>
              <w:right w:val="outset" w:sz="6" w:space="0" w:color="auto"/>
            </w:tcBorders>
            <w:hideMark/>
          </w:tcPr>
          <w:p w14:paraId="0151B27F" w14:textId="77777777" w:rsidR="00267714" w:rsidRPr="000A7218" w:rsidRDefault="00267714" w:rsidP="00EB4BF8">
            <w:pPr>
              <w:jc w:val="both"/>
              <w:rPr>
                <w:sz w:val="28"/>
                <w:szCs w:val="28"/>
              </w:rPr>
            </w:pPr>
            <w:r w:rsidRPr="000A7218">
              <w:rPr>
                <w:sz w:val="28"/>
                <w:szCs w:val="28"/>
              </w:rPr>
              <w:t>Đồng ý với các hoạt động chứa chấp, sử dụng trong nội địa. Không áp dụng với hình thức sản xuất xuất khẩu 100% hàng hóa ra nước ngoài. Vấn đề này ảnh hưởng tới đời sống an sinh xã hội cho rất nhiều các công nhân người Việt Nam đang phục vụ sản xuất cho mặt hàng này thời điểm trước ngày 01/01/2025. Ngoài ra</w:t>
            </w:r>
            <w:r w:rsidRPr="000A7218">
              <w:rPr>
                <w:sz w:val="28"/>
                <w:szCs w:val="28"/>
                <w:lang w:val="vi-VN"/>
              </w:rPr>
              <w:t>, N</w:t>
            </w:r>
            <w:r w:rsidRPr="000A7218">
              <w:rPr>
                <w:sz w:val="28"/>
                <w:szCs w:val="28"/>
              </w:rPr>
              <w:t>hà nước sẽ thất thu các khoản thuế thu nhập doanh nghiệp, thuế xuất nhập khẩu nộp vào ngân sách Nhà nước rất lớn. Đối với công ty chúng tôi</w:t>
            </w:r>
            <w:r w:rsidRPr="000A7218">
              <w:rPr>
                <w:sz w:val="28"/>
                <w:szCs w:val="28"/>
                <w:lang w:val="vi-VN"/>
              </w:rPr>
              <w:t>,</w:t>
            </w:r>
            <w:r w:rsidRPr="000A7218">
              <w:rPr>
                <w:sz w:val="28"/>
                <w:szCs w:val="28"/>
              </w:rPr>
              <w:t xml:space="preserve"> ảnh hưởng tới 5000 người lao động. Kim ngạch xuất khẩu hàng năm đạt 78,000,000 </w:t>
            </w:r>
            <w:r w:rsidRPr="000A7218">
              <w:rPr>
                <w:sz w:val="28"/>
                <w:szCs w:val="28"/>
              </w:rPr>
              <w:lastRenderedPageBreak/>
              <w:t>USD. Vốn đầu tư 2,088,833 USD cho lĩnh vực này có nguy cơ mất trắng là thiệt hại lớn cho doanh nghiệp.</w:t>
            </w:r>
          </w:p>
        </w:tc>
        <w:tc>
          <w:tcPr>
            <w:tcW w:w="1167" w:type="pct"/>
            <w:tcBorders>
              <w:top w:val="outset" w:sz="6" w:space="0" w:color="auto"/>
              <w:left w:val="outset" w:sz="6" w:space="0" w:color="auto"/>
              <w:bottom w:val="outset" w:sz="6" w:space="0" w:color="auto"/>
              <w:right w:val="outset" w:sz="6" w:space="0" w:color="auto"/>
            </w:tcBorders>
          </w:tcPr>
          <w:p w14:paraId="031CC735" w14:textId="77777777" w:rsidR="00267714" w:rsidRDefault="00267714" w:rsidP="00EB4BF8">
            <w:pPr>
              <w:jc w:val="both"/>
              <w:rPr>
                <w:sz w:val="28"/>
                <w:szCs w:val="28"/>
              </w:rPr>
            </w:pPr>
            <w:r w:rsidRPr="00E67330">
              <w:rPr>
                <w:sz w:val="28"/>
                <w:szCs w:val="28"/>
              </w:rPr>
              <w:lastRenderedPageBreak/>
              <w:t>Công văn số 1098/TTG-QHĐP</w:t>
            </w:r>
            <w:r>
              <w:rPr>
                <w:sz w:val="28"/>
                <w:szCs w:val="28"/>
              </w:rPr>
              <w:t xml:space="preserve"> ngày 23/12/2024 của Thủ tướng Chính phủ triển khai thực hiện Nghị quyết tại Kỳ họp thứ 8, QH khóa XV.</w:t>
            </w:r>
          </w:p>
          <w:p w14:paraId="021300BE" w14:textId="67CB837F" w:rsidR="00267714" w:rsidRPr="00E67330" w:rsidRDefault="00267714" w:rsidP="00EB4BF8">
            <w:pPr>
              <w:jc w:val="both"/>
              <w:rPr>
                <w:sz w:val="28"/>
                <w:szCs w:val="28"/>
              </w:rPr>
            </w:pPr>
            <w:r>
              <w:rPr>
                <w:sz w:val="28"/>
                <w:szCs w:val="28"/>
              </w:rPr>
              <w:t xml:space="preserve">Trong đó, </w:t>
            </w:r>
            <w:r w:rsidRPr="00E67330">
              <w:rPr>
                <w:sz w:val="28"/>
                <w:szCs w:val="28"/>
              </w:rPr>
              <w:t xml:space="preserve">Thủ tướng Chính phủ giao Bộ trưởng </w:t>
            </w:r>
            <w:r w:rsidRPr="00E67330">
              <w:rPr>
                <w:color w:val="000000"/>
                <w:sz w:val="28"/>
                <w:szCs w:val="28"/>
              </w:rPr>
              <w:t xml:space="preserve">Bộ Công Thương Nguyễn Hồng Diên tổ chức thực hiện cụ thể việc cấm sản xuất, kinh doanh, nhập khẩu, chứa chấp, vận chuyển, sử dụng thuốc lá điện tử, thuốc lá nung nóng, </w:t>
            </w:r>
            <w:r w:rsidRPr="00E67330">
              <w:rPr>
                <w:sz w:val="28"/>
                <w:szCs w:val="28"/>
              </w:rPr>
              <w:t>khí, chất gây nghiện, gây tác hại cho sức khỏe con ngườ</w:t>
            </w:r>
            <w:r>
              <w:rPr>
                <w:sz w:val="28"/>
                <w:szCs w:val="28"/>
              </w:rPr>
              <w:t>i theo.</w:t>
            </w:r>
          </w:p>
          <w:p w14:paraId="74EDB8B4" w14:textId="77777777" w:rsidR="000E4557" w:rsidRPr="000E4557" w:rsidRDefault="000E4557" w:rsidP="00EB4BF8">
            <w:pPr>
              <w:jc w:val="both"/>
              <w:rPr>
                <w:sz w:val="28"/>
                <w:szCs w:val="28"/>
              </w:rPr>
            </w:pPr>
            <w:r w:rsidRPr="000E4557">
              <w:rPr>
                <w:sz w:val="28"/>
                <w:szCs w:val="28"/>
              </w:rPr>
              <w:t xml:space="preserve">Đối với nội dung này, ngày 14/5/2025, Chính phủ đã </w:t>
            </w:r>
            <w:r w:rsidRPr="000E4557">
              <w:rPr>
                <w:sz w:val="28"/>
                <w:szCs w:val="28"/>
              </w:rPr>
              <w:lastRenderedPageBreak/>
              <w:t>ban hành Nghị quyết số 29/NQ-CP về việc xử lý vướng mắc của doanh nghiệp sản xuất thiết bị điện tử cho thuốc lá điện tử, thuốc lá nung nóng tại Việt Nam chỉ dành cho xuất khẩu (văn bản mật), ngày 30/5/2025, Bộ Y tế đã có Báo cáo số 98/BC-BYT trình Thủ tướng Chính phủ, Phó Thủ tướng Chính phủ Bùi Thanh Sơn và Phó Thủ tướng Chính phủ Lê Thành Long xem xét kiến nghị của Bộ Y tế đối với nội dung này.</w:t>
            </w:r>
          </w:p>
          <w:p w14:paraId="7EB31D0C" w14:textId="77777777" w:rsidR="00267714" w:rsidRDefault="000E4557" w:rsidP="00EB4BF8">
            <w:pPr>
              <w:jc w:val="both"/>
              <w:rPr>
                <w:sz w:val="28"/>
                <w:szCs w:val="28"/>
              </w:rPr>
            </w:pPr>
            <w:r w:rsidRPr="000E4557">
              <w:rPr>
                <w:sz w:val="28"/>
                <w:szCs w:val="28"/>
              </w:rPr>
              <w:t xml:space="preserve">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w:t>
            </w:r>
            <w:r w:rsidRPr="000E4557">
              <w:rPr>
                <w:sz w:val="28"/>
                <w:szCs w:val="28"/>
              </w:rPr>
              <w:lastRenderedPageBreak/>
              <w:t>kiến nghị của Bộ Y tế đối với nội dung trên và gửi về Bộ Y tế để tổng hợp</w:t>
            </w:r>
            <w:r w:rsidR="00AA5F63">
              <w:rPr>
                <w:sz w:val="28"/>
                <w:szCs w:val="28"/>
              </w:rPr>
              <w:t>.</w:t>
            </w:r>
          </w:p>
          <w:p w14:paraId="3EC4253A" w14:textId="386E424E" w:rsidR="00AA5F63" w:rsidRPr="000A7218" w:rsidRDefault="00AA5F63" w:rsidP="00EB4BF8">
            <w:pPr>
              <w:jc w:val="both"/>
              <w:rPr>
                <w:sz w:val="28"/>
                <w:szCs w:val="28"/>
              </w:rPr>
            </w:pPr>
            <w:r>
              <w:rPr>
                <w:sz w:val="28"/>
                <w:szCs w:val="28"/>
              </w:rPr>
              <w:t>Hiện nay, Bộ Y tế đang tổng hợp để báo cáo Chính phủ nội dung này.</w:t>
            </w:r>
          </w:p>
        </w:tc>
        <w:tc>
          <w:tcPr>
            <w:tcW w:w="850" w:type="pct"/>
            <w:tcBorders>
              <w:top w:val="outset" w:sz="6" w:space="0" w:color="auto"/>
              <w:left w:val="outset" w:sz="6" w:space="0" w:color="auto"/>
              <w:bottom w:val="outset" w:sz="6" w:space="0" w:color="auto"/>
              <w:right w:val="outset" w:sz="6" w:space="0" w:color="auto"/>
            </w:tcBorders>
          </w:tcPr>
          <w:p w14:paraId="090E0F71" w14:textId="77777777" w:rsidR="00267714" w:rsidRPr="000A7218" w:rsidRDefault="00267714" w:rsidP="00EB4BF8">
            <w:pPr>
              <w:jc w:val="both"/>
              <w:rPr>
                <w:sz w:val="28"/>
                <w:szCs w:val="28"/>
              </w:rPr>
            </w:pPr>
          </w:p>
        </w:tc>
      </w:tr>
      <w:tr w:rsidR="00F62E42" w14:paraId="437F15FF" w14:textId="7B732050" w:rsidTr="000E0C1D">
        <w:tc>
          <w:tcPr>
            <w:tcW w:w="235" w:type="pct"/>
            <w:tcBorders>
              <w:top w:val="outset" w:sz="6" w:space="0" w:color="auto"/>
              <w:left w:val="outset" w:sz="6" w:space="0" w:color="auto"/>
              <w:bottom w:val="outset" w:sz="6" w:space="0" w:color="auto"/>
              <w:right w:val="outset" w:sz="6" w:space="0" w:color="auto"/>
            </w:tcBorders>
            <w:hideMark/>
          </w:tcPr>
          <w:p w14:paraId="52F929D6" w14:textId="77777777" w:rsidR="00267714" w:rsidRPr="000A7218" w:rsidRDefault="00267714" w:rsidP="00EB4BF8">
            <w:pPr>
              <w:jc w:val="both"/>
              <w:rPr>
                <w:rFonts w:eastAsia="Times New Roman"/>
                <w:sz w:val="28"/>
                <w:szCs w:val="28"/>
              </w:rPr>
            </w:pPr>
            <w:r w:rsidRPr="000A7218">
              <w:rPr>
                <w:rFonts w:eastAsia="Times New Roman"/>
                <w:sz w:val="28"/>
                <w:szCs w:val="28"/>
              </w:rPr>
              <w:lastRenderedPageBreak/>
              <w:t>23</w:t>
            </w:r>
          </w:p>
        </w:tc>
        <w:tc>
          <w:tcPr>
            <w:tcW w:w="1538" w:type="pct"/>
            <w:tcBorders>
              <w:top w:val="outset" w:sz="6" w:space="0" w:color="auto"/>
              <w:left w:val="outset" w:sz="6" w:space="0" w:color="auto"/>
              <w:bottom w:val="outset" w:sz="6" w:space="0" w:color="auto"/>
              <w:right w:val="outset" w:sz="6" w:space="0" w:color="auto"/>
            </w:tcBorders>
            <w:hideMark/>
          </w:tcPr>
          <w:p w14:paraId="04AAD5BA" w14:textId="77777777" w:rsidR="00267714" w:rsidRDefault="00267714" w:rsidP="00EB4BF8">
            <w:pPr>
              <w:jc w:val="both"/>
              <w:rPr>
                <w:rFonts w:eastAsia="Times New Roman"/>
                <w:sz w:val="28"/>
                <w:szCs w:val="28"/>
              </w:rPr>
            </w:pPr>
            <w:r>
              <w:rPr>
                <w:rFonts w:eastAsia="Times New Roman"/>
                <w:sz w:val="28"/>
                <w:szCs w:val="28"/>
              </w:rPr>
              <w:t xml:space="preserve">Họ tên: </w:t>
            </w:r>
            <w:r w:rsidRPr="000A7218">
              <w:rPr>
                <w:rFonts w:eastAsia="Times New Roman"/>
                <w:sz w:val="28"/>
                <w:szCs w:val="28"/>
              </w:rPr>
              <w:t>Vũ Văn Hoà</w:t>
            </w:r>
          </w:p>
          <w:p w14:paraId="1E9B7D77" w14:textId="42B63CFD" w:rsidR="00267714" w:rsidRDefault="00267714" w:rsidP="00EB4BF8">
            <w:pPr>
              <w:jc w:val="both"/>
              <w:rPr>
                <w:rFonts w:eastAsia="Times New Roman"/>
                <w:sz w:val="28"/>
                <w:szCs w:val="28"/>
              </w:rPr>
            </w:pPr>
            <w:r>
              <w:rPr>
                <w:rFonts w:eastAsia="Times New Roman"/>
                <w:sz w:val="28"/>
                <w:szCs w:val="28"/>
              </w:rPr>
              <w:t xml:space="preserve">SĐT: </w:t>
            </w:r>
            <w:r w:rsidRPr="000A7218">
              <w:rPr>
                <w:rFonts w:eastAsia="Times New Roman"/>
                <w:sz w:val="28"/>
                <w:szCs w:val="28"/>
              </w:rPr>
              <w:t>0921083162</w:t>
            </w:r>
          </w:p>
          <w:p w14:paraId="1E102239" w14:textId="4B7F3BF6" w:rsidR="00267714" w:rsidRDefault="00267714" w:rsidP="00EB4BF8">
            <w:pPr>
              <w:jc w:val="both"/>
              <w:rPr>
                <w:rFonts w:eastAsia="Times New Roman"/>
                <w:sz w:val="28"/>
                <w:szCs w:val="28"/>
              </w:rPr>
            </w:pPr>
            <w:r>
              <w:rPr>
                <w:rFonts w:eastAsia="Times New Roman"/>
                <w:sz w:val="28"/>
                <w:szCs w:val="28"/>
              </w:rPr>
              <w:t xml:space="preserve">Email: </w:t>
            </w:r>
            <w:r w:rsidRPr="000A7218">
              <w:rPr>
                <w:rFonts w:eastAsia="Times New Roman"/>
                <w:sz w:val="28"/>
                <w:szCs w:val="28"/>
              </w:rPr>
              <w:t>Kauneanonex@gmail.com</w:t>
            </w:r>
          </w:p>
          <w:p w14:paraId="3BC6DFB8" w14:textId="5B76A824" w:rsidR="00267714" w:rsidRPr="000A7218" w:rsidRDefault="00267714" w:rsidP="00EB4BF8">
            <w:pPr>
              <w:jc w:val="both"/>
              <w:rPr>
                <w:rFonts w:eastAsia="Times New Roman"/>
                <w:sz w:val="28"/>
                <w:szCs w:val="28"/>
              </w:rPr>
            </w:pPr>
            <w:r>
              <w:rPr>
                <w:rFonts w:eastAsia="Times New Roman"/>
                <w:sz w:val="28"/>
                <w:szCs w:val="28"/>
              </w:rPr>
              <w:t xml:space="preserve">Địa chỉ: </w:t>
            </w:r>
            <w:r w:rsidRPr="000A7218">
              <w:rPr>
                <w:rFonts w:eastAsia="Times New Roman"/>
                <w:sz w:val="28"/>
                <w:szCs w:val="28"/>
              </w:rPr>
              <w:t>Tổ 13 Túc Duyên, thành</w:t>
            </w:r>
            <w:r w:rsidRPr="000A7218">
              <w:rPr>
                <w:rFonts w:eastAsia="Times New Roman"/>
                <w:sz w:val="28"/>
                <w:szCs w:val="28"/>
                <w:lang w:val="vi-VN"/>
              </w:rPr>
              <w:t xml:space="preserve"> phố</w:t>
            </w:r>
            <w:r w:rsidRPr="000A7218">
              <w:rPr>
                <w:rFonts w:eastAsia="Times New Roman"/>
                <w:sz w:val="28"/>
                <w:szCs w:val="28"/>
              </w:rPr>
              <w:t xml:space="preserve"> Thái Nguyên, Thái Nguyên</w:t>
            </w:r>
          </w:p>
        </w:tc>
        <w:tc>
          <w:tcPr>
            <w:tcW w:w="1210" w:type="pct"/>
            <w:tcBorders>
              <w:top w:val="outset" w:sz="6" w:space="0" w:color="auto"/>
              <w:left w:val="outset" w:sz="6" w:space="0" w:color="auto"/>
              <w:bottom w:val="outset" w:sz="6" w:space="0" w:color="auto"/>
              <w:right w:val="outset" w:sz="6" w:space="0" w:color="auto"/>
            </w:tcBorders>
            <w:hideMark/>
          </w:tcPr>
          <w:p w14:paraId="708F460B" w14:textId="77777777" w:rsidR="00267714" w:rsidRPr="000A7218" w:rsidRDefault="00267714" w:rsidP="00EB4BF8">
            <w:pPr>
              <w:jc w:val="both"/>
              <w:rPr>
                <w:rFonts w:eastAsia="Times New Roman"/>
                <w:sz w:val="28"/>
                <w:szCs w:val="28"/>
                <w:lang w:val="vi-VN"/>
              </w:rPr>
            </w:pPr>
            <w:r w:rsidRPr="000A7218">
              <w:rPr>
                <w:rFonts w:eastAsia="Times New Roman"/>
                <w:sz w:val="28"/>
                <w:szCs w:val="28"/>
                <w:lang w:val="vi-VN"/>
              </w:rPr>
              <w:t>N</w:t>
            </w:r>
            <w:r w:rsidRPr="000A7218">
              <w:rPr>
                <w:rFonts w:eastAsia="Times New Roman"/>
                <w:sz w:val="28"/>
                <w:szCs w:val="28"/>
              </w:rPr>
              <w:t>hư tiêu đề thì tôi đề xuất nên phạt tiền từ 4 - 6 triệu đồng</w:t>
            </w:r>
            <w:r w:rsidRPr="000A7218">
              <w:rPr>
                <w:rFonts w:eastAsia="Times New Roman"/>
                <w:sz w:val="28"/>
                <w:szCs w:val="28"/>
                <w:lang w:val="vi-VN"/>
              </w:rPr>
              <w:t>,</w:t>
            </w:r>
            <w:r w:rsidRPr="000A7218">
              <w:rPr>
                <w:rFonts w:eastAsia="Times New Roman"/>
                <w:sz w:val="28"/>
                <w:szCs w:val="28"/>
              </w:rPr>
              <w:t xml:space="preserve"> hoặc 8 - 10 triệu đồng với việc chứa chấp, sử dụng thuốc lá đun nóng</w:t>
            </w:r>
            <w:r w:rsidRPr="000A7218">
              <w:rPr>
                <w:rFonts w:eastAsia="Times New Roman"/>
                <w:sz w:val="28"/>
                <w:szCs w:val="28"/>
                <w:lang w:val="vi-VN"/>
              </w:rPr>
              <w:t>.</w:t>
            </w:r>
          </w:p>
        </w:tc>
        <w:tc>
          <w:tcPr>
            <w:tcW w:w="1167" w:type="pct"/>
            <w:tcBorders>
              <w:top w:val="outset" w:sz="6" w:space="0" w:color="auto"/>
              <w:left w:val="outset" w:sz="6" w:space="0" w:color="auto"/>
              <w:bottom w:val="outset" w:sz="6" w:space="0" w:color="auto"/>
              <w:right w:val="outset" w:sz="6" w:space="0" w:color="auto"/>
            </w:tcBorders>
          </w:tcPr>
          <w:p w14:paraId="3D16444D" w14:textId="77777777" w:rsidR="00267714" w:rsidRPr="006A64FA" w:rsidRDefault="00267714" w:rsidP="00EB4BF8">
            <w:pPr>
              <w:jc w:val="both"/>
              <w:rPr>
                <w:sz w:val="28"/>
                <w:szCs w:val="28"/>
              </w:rPr>
            </w:pPr>
            <w:r w:rsidRPr="006A64FA">
              <w:rPr>
                <w:sz w:val="28"/>
                <w:szCs w:val="28"/>
                <w:lang w:val="nl-NL"/>
              </w:rPr>
              <w:t xml:space="preserve">Điều 23 vi phạm các quy định về phòng, chống và kiểm soát ma túy quy định tại </w:t>
            </w:r>
            <w:r w:rsidRPr="006A64FA">
              <w:rPr>
                <w:sz w:val="28"/>
                <w:szCs w:val="28"/>
              </w:rPr>
              <w:t>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quy định:</w:t>
            </w:r>
          </w:p>
          <w:p w14:paraId="1A47059B" w14:textId="77777777" w:rsidR="00267714" w:rsidRPr="006A64FA" w:rsidRDefault="00267714" w:rsidP="00EB4BF8">
            <w:pPr>
              <w:jc w:val="both"/>
              <w:rPr>
                <w:i/>
                <w:iCs/>
                <w:sz w:val="28"/>
                <w:szCs w:val="28"/>
                <w:lang w:val="nl-NL"/>
              </w:rPr>
            </w:pPr>
            <w:r w:rsidRPr="006A64FA">
              <w:rPr>
                <w:i/>
                <w:iCs/>
                <w:sz w:val="28"/>
                <w:szCs w:val="28"/>
                <w:lang w:val="nl-NL"/>
              </w:rPr>
              <w:t>“Điều 23. Vi phạm các quy định về phòng, chống và kiểm soát ma túy</w:t>
            </w:r>
          </w:p>
          <w:p w14:paraId="31AED7A9" w14:textId="77777777" w:rsidR="00267714" w:rsidRPr="006A64FA" w:rsidRDefault="00267714" w:rsidP="00EB4BF8">
            <w:pPr>
              <w:jc w:val="both"/>
              <w:rPr>
                <w:i/>
                <w:iCs/>
                <w:sz w:val="28"/>
                <w:szCs w:val="28"/>
                <w:lang w:val="nl-NL"/>
              </w:rPr>
            </w:pPr>
            <w:r w:rsidRPr="006A64FA">
              <w:rPr>
                <w:i/>
                <w:iCs/>
                <w:sz w:val="28"/>
                <w:szCs w:val="28"/>
                <w:lang w:val="nl-NL"/>
              </w:rPr>
              <w:t xml:space="preserve">1. Phạt cảnh cáo hoặc phạt tiền từ 1.000.000 đồng đến 2.000.000 đồng đối với </w:t>
            </w:r>
            <w:r w:rsidRPr="006A64FA">
              <w:rPr>
                <w:i/>
                <w:iCs/>
                <w:sz w:val="28"/>
                <w:szCs w:val="28"/>
                <w:lang w:val="nl-NL"/>
              </w:rPr>
              <w:lastRenderedPageBreak/>
              <w:t>hành vi sử dụng trái phép chất ma túy.”.</w:t>
            </w:r>
          </w:p>
          <w:p w14:paraId="1B944BC2" w14:textId="31C405E9" w:rsidR="00267714" w:rsidRPr="006A64FA" w:rsidRDefault="00267714" w:rsidP="00EB4BF8">
            <w:pPr>
              <w:jc w:val="both"/>
              <w:rPr>
                <w:sz w:val="28"/>
                <w:szCs w:val="28"/>
              </w:rPr>
            </w:pPr>
            <w:r w:rsidRPr="006A64FA">
              <w:rPr>
                <w:sz w:val="28"/>
                <w:szCs w:val="28"/>
                <w:lang w:val="nl-NL"/>
              </w:rPr>
              <w:t xml:space="preserve">Điều 8 </w:t>
            </w:r>
            <w:hyperlink r:id="rId13" w:tgtFrame="_blank" w:history="1">
              <w:r w:rsidRPr="006A64FA">
                <w:rPr>
                  <w:sz w:val="28"/>
                  <w:szCs w:val="28"/>
                  <w:shd w:val="clear" w:color="auto" w:fill="FFFFFF"/>
                </w:rPr>
                <w:t>Nghị định 162/2018/NĐ-CP</w:t>
              </w:r>
            </w:hyperlink>
            <w:r w:rsidRPr="006A64FA">
              <w:rPr>
                <w:sz w:val="28"/>
                <w:szCs w:val="28"/>
                <w:shd w:val="clear" w:color="auto" w:fill="FFFFFF"/>
              </w:rPr>
              <w:t> được sửa đổi bởi khoản 2 Điều 3 </w:t>
            </w:r>
            <w:hyperlink r:id="rId14" w:tgtFrame="_blank" w:history="1">
              <w:r w:rsidRPr="006A64FA">
                <w:rPr>
                  <w:sz w:val="28"/>
                  <w:szCs w:val="28"/>
                  <w:shd w:val="clear" w:color="auto" w:fill="FFFFFF"/>
                </w:rPr>
                <w:t>Nghị định 123/2021/NĐ-CP</w:t>
              </w:r>
            </w:hyperlink>
            <w:r w:rsidRPr="006A64FA">
              <w:rPr>
                <w:sz w:val="28"/>
                <w:szCs w:val="28"/>
                <w:shd w:val="clear" w:color="auto" w:fill="FFFFFF"/>
              </w:rPr>
              <w:t xml:space="preserve"> quy định </w:t>
            </w:r>
            <w:r w:rsidRPr="006A64FA">
              <w:rPr>
                <w:sz w:val="28"/>
                <w:szCs w:val="28"/>
              </w:rPr>
              <w:t>về xử phạt hành chính vi phạm quy định về </w:t>
            </w:r>
            <w:hyperlink r:id="rId15" w:tgtFrame="_blank" w:history="1">
              <w:r w:rsidRPr="006A64FA">
                <w:rPr>
                  <w:sz w:val="28"/>
                  <w:szCs w:val="28"/>
                </w:rPr>
                <w:t>khai thác tàu ba</w:t>
              </w:r>
            </w:hyperlink>
            <w:r w:rsidRPr="006A64FA">
              <w:rPr>
                <w:sz w:val="28"/>
                <w:szCs w:val="28"/>
              </w:rPr>
              <w:t>y quy định:</w:t>
            </w:r>
          </w:p>
          <w:p w14:paraId="232B1164" w14:textId="77777777" w:rsidR="00267714" w:rsidRPr="006A64FA" w:rsidRDefault="00267714" w:rsidP="00EB4BF8">
            <w:pPr>
              <w:jc w:val="both"/>
              <w:rPr>
                <w:i/>
                <w:iCs/>
                <w:sz w:val="28"/>
                <w:szCs w:val="28"/>
              </w:rPr>
            </w:pPr>
            <w:r w:rsidRPr="006A64FA">
              <w:rPr>
                <w:i/>
                <w:iCs/>
                <w:sz w:val="28"/>
                <w:szCs w:val="28"/>
              </w:rPr>
              <w:t>“Điều 8. Vi phạm quy định về khai thác tàu bay</w:t>
            </w:r>
          </w:p>
          <w:p w14:paraId="464700D8" w14:textId="77777777" w:rsidR="00267714" w:rsidRPr="006A64FA" w:rsidRDefault="00267714" w:rsidP="00EB4BF8">
            <w:pPr>
              <w:jc w:val="both"/>
              <w:rPr>
                <w:i/>
                <w:iCs/>
                <w:sz w:val="28"/>
                <w:szCs w:val="28"/>
              </w:rPr>
            </w:pPr>
            <w:r w:rsidRPr="006A64FA">
              <w:rPr>
                <w:i/>
                <w:iCs/>
                <w:sz w:val="28"/>
                <w:szCs w:val="28"/>
              </w:rPr>
              <w:t>2. Phạt tiền từ 3.000.000 đồng (ba triệu đồng) đến 5.000.000 đồng (năm triệu đồng) đối với một trong các hành vi vi phạm sau đây:</w:t>
            </w:r>
          </w:p>
          <w:p w14:paraId="2CF83E4E" w14:textId="77777777" w:rsidR="00267714" w:rsidRPr="006A64FA" w:rsidRDefault="00267714" w:rsidP="00EB4BF8">
            <w:pPr>
              <w:jc w:val="both"/>
              <w:rPr>
                <w:i/>
                <w:iCs/>
                <w:sz w:val="28"/>
                <w:szCs w:val="28"/>
              </w:rPr>
            </w:pPr>
            <w:r w:rsidRPr="006A64FA">
              <w:rPr>
                <w:i/>
                <w:iCs/>
                <w:sz w:val="28"/>
                <w:szCs w:val="28"/>
              </w:rPr>
              <w:t>a) Hút thuốc, kể cả thuốc lá điện tử trên tàu bay;”.</w:t>
            </w:r>
          </w:p>
          <w:p w14:paraId="4A7AF606" w14:textId="77777777" w:rsidR="00267714" w:rsidRPr="006A64FA" w:rsidRDefault="00267714" w:rsidP="00EB4BF8">
            <w:pPr>
              <w:jc w:val="both"/>
              <w:rPr>
                <w:sz w:val="28"/>
                <w:szCs w:val="28"/>
                <w:lang w:val="nl-NL"/>
              </w:rPr>
            </w:pPr>
            <w:r w:rsidRPr="006A64FA">
              <w:rPr>
                <w:sz w:val="28"/>
                <w:szCs w:val="28"/>
                <w:lang w:val="nl-NL"/>
              </w:rPr>
              <w:t xml:space="preserve">Như vậy, </w:t>
            </w:r>
            <w:r>
              <w:rPr>
                <w:sz w:val="28"/>
                <w:szCs w:val="28"/>
                <w:lang w:val="nl-NL"/>
              </w:rPr>
              <w:t>Bộ Y tế</w:t>
            </w:r>
            <w:r w:rsidRPr="006A64FA">
              <w:rPr>
                <w:sz w:val="28"/>
                <w:szCs w:val="28"/>
                <w:lang w:val="nl-NL"/>
              </w:rPr>
              <w:t xml:space="preserve"> căn cứ vào các quy định với các hành vi tương ứng</w:t>
            </w:r>
            <w:r>
              <w:rPr>
                <w:sz w:val="28"/>
                <w:szCs w:val="28"/>
                <w:lang w:val="nl-NL"/>
              </w:rPr>
              <w:t>, Bộ Y tế đã tăng</w:t>
            </w:r>
            <w:r w:rsidRPr="006A64FA">
              <w:rPr>
                <w:sz w:val="28"/>
                <w:szCs w:val="28"/>
                <w:lang w:val="nl-NL"/>
              </w:rPr>
              <w:t xml:space="preserve"> hình thức xử phạt tiền đối với hành vi sử dụng thuốc lá điện tử, thuốc lá nung nóng là từ 3.000.000 đồng (ba triệu đồng) đến 5.000.000 đồng (năm triệu đồng).</w:t>
            </w:r>
          </w:p>
          <w:p w14:paraId="553B9D8D" w14:textId="6A3D2D27" w:rsidR="00267714" w:rsidRPr="000A7218" w:rsidRDefault="00267714" w:rsidP="00EB4BF8">
            <w:pPr>
              <w:jc w:val="both"/>
              <w:rPr>
                <w:rFonts w:eastAsia="Times New Roman"/>
                <w:sz w:val="28"/>
                <w:szCs w:val="28"/>
                <w:lang w:val="vi-VN"/>
              </w:rPr>
            </w:pPr>
            <w:r w:rsidRPr="006A64FA">
              <w:rPr>
                <w:sz w:val="28"/>
                <w:szCs w:val="28"/>
                <w:lang w:val="nl-NL"/>
              </w:rPr>
              <w:lastRenderedPageBreak/>
              <w:t xml:space="preserve">Nếu quy định mức phạt tiền </w:t>
            </w:r>
            <w:r>
              <w:rPr>
                <w:sz w:val="28"/>
                <w:szCs w:val="28"/>
                <w:lang w:val="nl-NL"/>
              </w:rPr>
              <w:t>quá</w:t>
            </w:r>
            <w:r w:rsidRPr="006A64FA">
              <w:rPr>
                <w:sz w:val="28"/>
                <w:szCs w:val="28"/>
                <w:lang w:val="nl-NL"/>
              </w:rPr>
              <w:t xml:space="preserve"> cao là chưa thực sự phù hợp.</w:t>
            </w:r>
            <w:r>
              <w:rPr>
                <w:sz w:val="28"/>
                <w:szCs w:val="28"/>
                <w:lang w:val="nl-NL"/>
              </w:rPr>
              <w:t xml:space="preserve"> Vì khi phát hiện hành vi vi phạm của người hút thuốc rồi rất khó thi hành do không thể thu giữ phương tiện (như lĩnh vực an toàn giao thông còn có xe, có bằng lái....), cũng không thể giữ người trong trường hợp người đó không mang tiền theo để nộp phạt.</w:t>
            </w:r>
          </w:p>
        </w:tc>
        <w:tc>
          <w:tcPr>
            <w:tcW w:w="850" w:type="pct"/>
            <w:tcBorders>
              <w:top w:val="outset" w:sz="6" w:space="0" w:color="auto"/>
              <w:left w:val="outset" w:sz="6" w:space="0" w:color="auto"/>
              <w:bottom w:val="outset" w:sz="6" w:space="0" w:color="auto"/>
              <w:right w:val="outset" w:sz="6" w:space="0" w:color="auto"/>
            </w:tcBorders>
          </w:tcPr>
          <w:p w14:paraId="0AAB9B18" w14:textId="77777777" w:rsidR="00267714" w:rsidRPr="000A7218" w:rsidRDefault="00267714" w:rsidP="00EB4BF8">
            <w:pPr>
              <w:jc w:val="both"/>
              <w:rPr>
                <w:rFonts w:eastAsia="Times New Roman"/>
                <w:sz w:val="28"/>
                <w:szCs w:val="28"/>
                <w:lang w:val="vi-VN"/>
              </w:rPr>
            </w:pPr>
          </w:p>
        </w:tc>
      </w:tr>
    </w:tbl>
    <w:p w14:paraId="7D7BB72B" w14:textId="77777777" w:rsidR="004C6038" w:rsidRDefault="004C6038">
      <w:pPr>
        <w:rPr>
          <w:rFonts w:eastAsia="Times New Roman"/>
        </w:rPr>
      </w:pPr>
    </w:p>
    <w:sectPr w:rsidR="004C6038" w:rsidSect="00AE4EA4">
      <w:headerReference w:type="default" r:id="rId16"/>
      <w:pgSz w:w="16840" w:h="11907" w:orient="landscape" w:code="9"/>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CFA92" w14:textId="77777777" w:rsidR="005C1CD6" w:rsidRDefault="005C1CD6" w:rsidP="006D2B87">
      <w:r>
        <w:separator/>
      </w:r>
    </w:p>
  </w:endnote>
  <w:endnote w:type="continuationSeparator" w:id="0">
    <w:p w14:paraId="290AA5BA" w14:textId="77777777" w:rsidR="005C1CD6" w:rsidRDefault="005C1CD6" w:rsidP="006D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5C00" w14:textId="77777777" w:rsidR="005C1CD6" w:rsidRDefault="005C1CD6" w:rsidP="006D2B87">
      <w:r>
        <w:separator/>
      </w:r>
    </w:p>
  </w:footnote>
  <w:footnote w:type="continuationSeparator" w:id="0">
    <w:p w14:paraId="308CF9E1" w14:textId="77777777" w:rsidR="005C1CD6" w:rsidRDefault="005C1CD6" w:rsidP="006D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139063"/>
      <w:docPartObj>
        <w:docPartGallery w:val="Page Numbers (Top of Page)"/>
        <w:docPartUnique/>
      </w:docPartObj>
    </w:sdtPr>
    <w:sdtEndPr>
      <w:rPr>
        <w:noProof/>
        <w:sz w:val="26"/>
        <w:szCs w:val="26"/>
      </w:rPr>
    </w:sdtEndPr>
    <w:sdtContent>
      <w:p w14:paraId="677D0A6C" w14:textId="2FE35888" w:rsidR="006D2B87" w:rsidRPr="006D2B87" w:rsidRDefault="006D2B87">
        <w:pPr>
          <w:pStyle w:val="Header"/>
          <w:jc w:val="center"/>
          <w:rPr>
            <w:sz w:val="26"/>
            <w:szCs w:val="26"/>
          </w:rPr>
        </w:pPr>
        <w:r w:rsidRPr="006D2B87">
          <w:rPr>
            <w:sz w:val="26"/>
            <w:szCs w:val="26"/>
          </w:rPr>
          <w:fldChar w:fldCharType="begin"/>
        </w:r>
        <w:r w:rsidRPr="006D2B87">
          <w:rPr>
            <w:sz w:val="26"/>
            <w:szCs w:val="26"/>
          </w:rPr>
          <w:instrText xml:space="preserve"> PAGE   \* MERGEFORMAT </w:instrText>
        </w:r>
        <w:r w:rsidRPr="006D2B87">
          <w:rPr>
            <w:sz w:val="26"/>
            <w:szCs w:val="26"/>
          </w:rPr>
          <w:fldChar w:fldCharType="separate"/>
        </w:r>
        <w:r w:rsidR="00DE644F">
          <w:rPr>
            <w:noProof/>
            <w:sz w:val="26"/>
            <w:szCs w:val="26"/>
          </w:rPr>
          <w:t>21</w:t>
        </w:r>
        <w:r w:rsidRPr="006D2B87">
          <w:rPr>
            <w:noProof/>
            <w:sz w:val="26"/>
            <w:szCs w:val="26"/>
          </w:rPr>
          <w:fldChar w:fldCharType="end"/>
        </w:r>
      </w:p>
    </w:sdtContent>
  </w:sdt>
  <w:p w14:paraId="31D06AA8" w14:textId="77777777" w:rsidR="006D2B87" w:rsidRDefault="006D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623DA"/>
    <w:multiLevelType w:val="multilevel"/>
    <w:tmpl w:val="57FE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62C5E"/>
    <w:multiLevelType w:val="multilevel"/>
    <w:tmpl w:val="7E62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447121">
    <w:abstractNumId w:val="0"/>
  </w:num>
  <w:num w:numId="2" w16cid:durableId="1117986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36"/>
    <w:rsid w:val="00026C79"/>
    <w:rsid w:val="000A7218"/>
    <w:rsid w:val="000B365A"/>
    <w:rsid w:val="000B4569"/>
    <w:rsid w:val="000E0C1D"/>
    <w:rsid w:val="000E4557"/>
    <w:rsid w:val="00103C46"/>
    <w:rsid w:val="001D6014"/>
    <w:rsid w:val="00224733"/>
    <w:rsid w:val="002517DB"/>
    <w:rsid w:val="00261CCC"/>
    <w:rsid w:val="00267714"/>
    <w:rsid w:val="0027770E"/>
    <w:rsid w:val="002A1AB8"/>
    <w:rsid w:val="003256A7"/>
    <w:rsid w:val="00347315"/>
    <w:rsid w:val="00357647"/>
    <w:rsid w:val="003B5377"/>
    <w:rsid w:val="003F3961"/>
    <w:rsid w:val="004079F1"/>
    <w:rsid w:val="00425C15"/>
    <w:rsid w:val="00476218"/>
    <w:rsid w:val="004C6038"/>
    <w:rsid w:val="00534616"/>
    <w:rsid w:val="0054313A"/>
    <w:rsid w:val="00557F33"/>
    <w:rsid w:val="00592BFB"/>
    <w:rsid w:val="00594416"/>
    <w:rsid w:val="005B1AC5"/>
    <w:rsid w:val="005C1CD6"/>
    <w:rsid w:val="005C6503"/>
    <w:rsid w:val="006D2B87"/>
    <w:rsid w:val="00700EC5"/>
    <w:rsid w:val="00705A09"/>
    <w:rsid w:val="007D0D25"/>
    <w:rsid w:val="0081430C"/>
    <w:rsid w:val="008C5DE8"/>
    <w:rsid w:val="008D2436"/>
    <w:rsid w:val="008F5BB9"/>
    <w:rsid w:val="00927F1E"/>
    <w:rsid w:val="00946684"/>
    <w:rsid w:val="00971231"/>
    <w:rsid w:val="00997193"/>
    <w:rsid w:val="00A12D37"/>
    <w:rsid w:val="00A54338"/>
    <w:rsid w:val="00A92B65"/>
    <w:rsid w:val="00AA5F63"/>
    <w:rsid w:val="00AB4EC6"/>
    <w:rsid w:val="00AB7344"/>
    <w:rsid w:val="00AE4EA4"/>
    <w:rsid w:val="00B45364"/>
    <w:rsid w:val="00B46338"/>
    <w:rsid w:val="00B734E7"/>
    <w:rsid w:val="00BA15E8"/>
    <w:rsid w:val="00BD09DC"/>
    <w:rsid w:val="00BE23BA"/>
    <w:rsid w:val="00C7698E"/>
    <w:rsid w:val="00C81B22"/>
    <w:rsid w:val="00CE2A94"/>
    <w:rsid w:val="00CE50C1"/>
    <w:rsid w:val="00D231BF"/>
    <w:rsid w:val="00D33119"/>
    <w:rsid w:val="00D520EB"/>
    <w:rsid w:val="00DE56FD"/>
    <w:rsid w:val="00DE644F"/>
    <w:rsid w:val="00E13845"/>
    <w:rsid w:val="00E40D64"/>
    <w:rsid w:val="00EB4BF8"/>
    <w:rsid w:val="00EE0BE8"/>
    <w:rsid w:val="00EF78C9"/>
    <w:rsid w:val="00F24C94"/>
    <w:rsid w:val="00F462E4"/>
    <w:rsid w:val="00F62E42"/>
    <w:rsid w:val="00F87510"/>
    <w:rsid w:val="00FA7924"/>
    <w:rsid w:val="00FE6610"/>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A9222"/>
  <w15:docId w15:val="{736961F1-C659-4D67-A048-76E2EB92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BD09DC"/>
    <w:rPr>
      <w:rFonts w:ascii="Tahoma" w:hAnsi="Tahoma" w:cs="Tahoma"/>
      <w:sz w:val="16"/>
      <w:szCs w:val="16"/>
    </w:rPr>
  </w:style>
  <w:style w:type="character" w:customStyle="1" w:styleId="BalloonTextChar">
    <w:name w:val="Balloon Text Char"/>
    <w:basedOn w:val="DefaultParagraphFont"/>
    <w:link w:val="BalloonText"/>
    <w:uiPriority w:val="99"/>
    <w:semiHidden/>
    <w:rsid w:val="00BD09DC"/>
    <w:rPr>
      <w:rFonts w:ascii="Tahoma" w:eastAsiaTheme="minorEastAsia" w:hAnsi="Tahoma" w:cs="Tahoma"/>
      <w:sz w:val="16"/>
      <w:szCs w:val="16"/>
    </w:rPr>
  </w:style>
  <w:style w:type="paragraph" w:styleId="Header">
    <w:name w:val="header"/>
    <w:basedOn w:val="Normal"/>
    <w:link w:val="HeaderChar"/>
    <w:uiPriority w:val="99"/>
    <w:unhideWhenUsed/>
    <w:rsid w:val="006D2B87"/>
    <w:pPr>
      <w:tabs>
        <w:tab w:val="center" w:pos="4513"/>
        <w:tab w:val="right" w:pos="9026"/>
      </w:tabs>
    </w:pPr>
  </w:style>
  <w:style w:type="character" w:customStyle="1" w:styleId="HeaderChar">
    <w:name w:val="Header Char"/>
    <w:basedOn w:val="DefaultParagraphFont"/>
    <w:link w:val="Header"/>
    <w:uiPriority w:val="99"/>
    <w:rsid w:val="006D2B87"/>
    <w:rPr>
      <w:rFonts w:eastAsiaTheme="minorEastAsia"/>
      <w:sz w:val="24"/>
      <w:szCs w:val="24"/>
    </w:rPr>
  </w:style>
  <w:style w:type="paragraph" w:styleId="Footer">
    <w:name w:val="footer"/>
    <w:basedOn w:val="Normal"/>
    <w:link w:val="FooterChar"/>
    <w:uiPriority w:val="99"/>
    <w:unhideWhenUsed/>
    <w:rsid w:val="006D2B87"/>
    <w:pPr>
      <w:tabs>
        <w:tab w:val="center" w:pos="4513"/>
        <w:tab w:val="right" w:pos="9026"/>
      </w:tabs>
    </w:pPr>
  </w:style>
  <w:style w:type="character" w:customStyle="1" w:styleId="FooterChar">
    <w:name w:val="Footer Char"/>
    <w:basedOn w:val="DefaultParagraphFont"/>
    <w:link w:val="Footer"/>
    <w:uiPriority w:val="99"/>
    <w:rsid w:val="006D2B87"/>
    <w:rPr>
      <w:rFonts w:eastAsiaTheme="minorEastAsia"/>
      <w:sz w:val="24"/>
      <w:szCs w:val="24"/>
    </w:rPr>
  </w:style>
  <w:style w:type="table" w:styleId="TableGrid">
    <w:name w:val="Table Grid"/>
    <w:basedOn w:val="TableNormal"/>
    <w:uiPriority w:val="39"/>
    <w:rsid w:val="006D2B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78C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22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E=RjM09UYzTk&amp;mode=o=dsbGRWOHWk" TargetMode="External"/><Relationship Id="rId13" Type="http://schemas.openxmlformats.org/officeDocument/2006/relationships/hyperlink" Target="https://thuvienphapluat.vn/documents/law.aspx?id=I=pJeE9EVTTX&amp;mode=Q=dsbGRWODW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documents/law.aspx?id=I=pJeE9EVTTX&amp;mode=Q=dsbGRWODWk" TargetMode="External"/><Relationship Id="rId12" Type="http://schemas.openxmlformats.org/officeDocument/2006/relationships/hyperlink" Target="https://thuvienphapluat.vn/hoi-dap-phap-luat/chu-de/khai-thac-tau-bay?loc=explor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documents/law.aspx?id=E=RjM09UYzTk&amp;mode=o=dsbGRWOHWk" TargetMode="External"/><Relationship Id="rId5" Type="http://schemas.openxmlformats.org/officeDocument/2006/relationships/footnotes" Target="footnotes.xml"/><Relationship Id="rId15" Type="http://schemas.openxmlformats.org/officeDocument/2006/relationships/hyperlink" Target="https://thuvienphapluat.vn/hoi-dap-phap-luat/chu-de/khai-thac-tau-bay?loc=explorer" TargetMode="External"/><Relationship Id="rId10" Type="http://schemas.openxmlformats.org/officeDocument/2006/relationships/hyperlink" Target="https://thuvienphapluat.vn/documents/law.aspx?id=I=pJeE9EVTTX&amp;mode=Q=dsbGRWODWk" TargetMode="External"/><Relationship Id="rId4" Type="http://schemas.openxmlformats.org/officeDocument/2006/relationships/webSettings" Target="webSettings.xml"/><Relationship Id="rId9" Type="http://schemas.openxmlformats.org/officeDocument/2006/relationships/hyperlink" Target="https://thuvienphapluat.vn/hoi-dap-phap-luat/chu-de/khai-thac-tau-bay?loc=explorer" TargetMode="External"/><Relationship Id="rId14" Type="http://schemas.openxmlformats.org/officeDocument/2006/relationships/hyperlink" Target="https://thuvienphapluat.vn/documents/law.aspx?id=E=RjM09UYzTk&amp;mode=o=dsbGRWOH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6542</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hoaittdl</dc:creator>
  <cp:lastModifiedBy>5280</cp:lastModifiedBy>
  <cp:revision>3</cp:revision>
  <cp:lastPrinted>2025-03-28T04:05:00Z</cp:lastPrinted>
  <dcterms:created xsi:type="dcterms:W3CDTF">2025-08-19T07:31:00Z</dcterms:created>
  <dcterms:modified xsi:type="dcterms:W3CDTF">2025-09-09T11:41:00Z</dcterms:modified>
</cp:coreProperties>
</file>